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DCCCE"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From 28 April 2021, this privacy notice</w:t>
      </w:r>
      <w:r>
        <w:rPr>
          <w:rFonts w:ascii="Arial" w:hAnsi="Arial" w:cs="Arial"/>
          <w:color w:val="4E4E52"/>
        </w:rPr>
        <w:t> </w:t>
      </w:r>
      <w:r>
        <w:rPr>
          <w:rFonts w:ascii="Open Sans" w:hAnsi="Open Sans" w:cs="Open Sans"/>
          <w:color w:val="4E4E52"/>
        </w:rPr>
        <w:t>is applicable to all companies under The Complete Education Solution (TCES).</w:t>
      </w:r>
      <w:r>
        <w:rPr>
          <w:rFonts w:ascii="Arial" w:hAnsi="Arial" w:cs="Arial"/>
          <w:color w:val="4E4E52"/>
        </w:rPr>
        <w:t> </w:t>
      </w:r>
      <w:r>
        <w:rPr>
          <w:rFonts w:ascii="Open Sans" w:hAnsi="Open Sans" w:cs="Open Sans"/>
          <w:color w:val="4E4E52"/>
        </w:rPr>
        <w:t> </w:t>
      </w:r>
    </w:p>
    <w:p w14:paraId="4F56E203"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will update this Privacy Notice from</w:t>
      </w:r>
      <w:r>
        <w:rPr>
          <w:rFonts w:ascii="Arial" w:hAnsi="Arial" w:cs="Arial"/>
          <w:color w:val="4E4E52"/>
        </w:rPr>
        <w:t> </w:t>
      </w:r>
      <w:r>
        <w:rPr>
          <w:rFonts w:ascii="Open Sans" w:hAnsi="Open Sans" w:cs="Open Sans"/>
          <w:color w:val="4E4E52"/>
        </w:rPr>
        <w:t>as and when it is needed. When we do change the notice,</w:t>
      </w:r>
      <w:r>
        <w:rPr>
          <w:rFonts w:ascii="Arial" w:hAnsi="Arial" w:cs="Arial"/>
          <w:color w:val="4E4E52"/>
        </w:rPr>
        <w:t> </w:t>
      </w:r>
      <w:r>
        <w:rPr>
          <w:rFonts w:ascii="Open Sans" w:hAnsi="Open Sans" w:cs="Open Sans"/>
          <w:color w:val="4E4E52"/>
        </w:rPr>
        <w:t>we will update our website.</w:t>
      </w:r>
      <w:r>
        <w:rPr>
          <w:rFonts w:ascii="Arial" w:hAnsi="Arial" w:cs="Arial"/>
          <w:color w:val="4E4E52"/>
        </w:rPr>
        <w:t> </w:t>
      </w:r>
      <w:r>
        <w:rPr>
          <w:rFonts w:ascii="Open Sans" w:hAnsi="Open Sans" w:cs="Open Sans"/>
          <w:color w:val="4E4E52"/>
        </w:rPr>
        <w:t> </w:t>
      </w:r>
    </w:p>
    <w:p w14:paraId="53296B80"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ensure that we use your data in accordance</w:t>
      </w:r>
      <w:r>
        <w:rPr>
          <w:rFonts w:ascii="Arial" w:hAnsi="Arial" w:cs="Arial"/>
          <w:color w:val="4E4E52"/>
        </w:rPr>
        <w:t> </w:t>
      </w:r>
      <w:r>
        <w:rPr>
          <w:rFonts w:ascii="Open Sans" w:hAnsi="Open Sans" w:cs="Open Sans"/>
          <w:color w:val="4E4E52"/>
        </w:rPr>
        <w:t>with all applicable laws concerning the protection</w:t>
      </w:r>
      <w:r>
        <w:rPr>
          <w:rFonts w:ascii="Arial" w:hAnsi="Arial" w:cs="Arial"/>
          <w:color w:val="4E4E52"/>
        </w:rPr>
        <w:t> </w:t>
      </w:r>
      <w:r>
        <w:rPr>
          <w:rFonts w:ascii="Open Sans" w:hAnsi="Open Sans" w:cs="Open Sans"/>
          <w:color w:val="4E4E52"/>
        </w:rPr>
        <w:t>of personal data. This policy covers:</w:t>
      </w:r>
      <w:r>
        <w:rPr>
          <w:rFonts w:ascii="Arial" w:hAnsi="Arial" w:cs="Arial"/>
          <w:color w:val="4E4E52"/>
        </w:rPr>
        <w:t> </w:t>
      </w:r>
      <w:r>
        <w:rPr>
          <w:rFonts w:ascii="Open Sans" w:hAnsi="Open Sans" w:cs="Open Sans"/>
          <w:color w:val="4E4E52"/>
        </w:rPr>
        <w:t> </w:t>
      </w:r>
    </w:p>
    <w:p w14:paraId="770DE23E"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Collection and use of data.</w:t>
      </w:r>
      <w:r>
        <w:rPr>
          <w:rFonts w:ascii="Arial" w:hAnsi="Arial" w:cs="Arial"/>
          <w:color w:val="4E4E52"/>
        </w:rPr>
        <w:t> </w:t>
      </w:r>
      <w:r>
        <w:rPr>
          <w:rFonts w:ascii="Open Sans" w:hAnsi="Open Sans" w:cs="Open Sans"/>
          <w:color w:val="4E4E52"/>
        </w:rPr>
        <w:t> </w:t>
      </w:r>
    </w:p>
    <w:p w14:paraId="6AAD4F12"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Type of data we collect.</w:t>
      </w:r>
      <w:r>
        <w:rPr>
          <w:rFonts w:ascii="Arial" w:hAnsi="Arial" w:cs="Arial"/>
          <w:color w:val="4E4E52"/>
        </w:rPr>
        <w:t> </w:t>
      </w:r>
      <w:r>
        <w:rPr>
          <w:rFonts w:ascii="Open Sans" w:hAnsi="Open Sans" w:cs="Open Sans"/>
          <w:color w:val="4E4E52"/>
        </w:rPr>
        <w:t> </w:t>
      </w:r>
    </w:p>
    <w:p w14:paraId="15BF4AC5"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How we manage your personal data</w:t>
      </w:r>
      <w:r>
        <w:rPr>
          <w:rFonts w:ascii="Arial" w:hAnsi="Arial" w:cs="Arial"/>
          <w:color w:val="4E4E52"/>
        </w:rPr>
        <w:t> </w:t>
      </w:r>
      <w:r>
        <w:rPr>
          <w:rFonts w:ascii="Open Sans" w:hAnsi="Open Sans" w:cs="Open Sans"/>
          <w:color w:val="4E4E52"/>
        </w:rPr>
        <w:t>—</w:t>
      </w:r>
      <w:r>
        <w:rPr>
          <w:rFonts w:ascii="Arial" w:hAnsi="Arial" w:cs="Arial"/>
          <w:color w:val="4E4E52"/>
        </w:rPr>
        <w:t> </w:t>
      </w:r>
      <w:r>
        <w:rPr>
          <w:rFonts w:ascii="Open Sans" w:hAnsi="Open Sans" w:cs="Open Sans"/>
          <w:color w:val="4E4E52"/>
        </w:rPr>
        <w:t>accuracy,</w:t>
      </w:r>
      <w:r>
        <w:rPr>
          <w:rFonts w:ascii="Arial" w:hAnsi="Arial" w:cs="Arial"/>
          <w:color w:val="4E4E52"/>
        </w:rPr>
        <w:t> </w:t>
      </w:r>
      <w:r>
        <w:rPr>
          <w:rFonts w:ascii="Open Sans" w:hAnsi="Open Sans" w:cs="Open Sans"/>
          <w:color w:val="4E4E52"/>
        </w:rPr>
        <w:t>protection</w:t>
      </w:r>
      <w:r>
        <w:rPr>
          <w:rFonts w:ascii="Arial" w:hAnsi="Arial" w:cs="Arial"/>
          <w:color w:val="4E4E52"/>
        </w:rPr>
        <w:t> </w:t>
      </w:r>
      <w:r>
        <w:rPr>
          <w:rFonts w:ascii="Open Sans" w:hAnsi="Open Sans" w:cs="Open Sans"/>
          <w:color w:val="4E4E52"/>
        </w:rPr>
        <w:t>and storage.</w:t>
      </w:r>
      <w:r>
        <w:rPr>
          <w:rFonts w:ascii="Arial" w:hAnsi="Arial" w:cs="Arial"/>
          <w:color w:val="4E4E52"/>
        </w:rPr>
        <w:t>  </w:t>
      </w:r>
      <w:r>
        <w:rPr>
          <w:rFonts w:ascii="Open Sans" w:hAnsi="Open Sans" w:cs="Open Sans"/>
          <w:color w:val="4E4E52"/>
        </w:rPr>
        <w:t> </w:t>
      </w:r>
    </w:p>
    <w:p w14:paraId="66A42A40"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Young people and education.</w:t>
      </w:r>
      <w:r>
        <w:rPr>
          <w:rFonts w:ascii="Arial" w:hAnsi="Arial" w:cs="Arial"/>
          <w:color w:val="4E4E52"/>
        </w:rPr>
        <w:t> </w:t>
      </w:r>
      <w:r>
        <w:rPr>
          <w:rFonts w:ascii="Open Sans" w:hAnsi="Open Sans" w:cs="Open Sans"/>
          <w:color w:val="4E4E52"/>
        </w:rPr>
        <w:t> </w:t>
      </w:r>
    </w:p>
    <w:p w14:paraId="42F5CC6A"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Recruitment / employment. </w:t>
      </w:r>
    </w:p>
    <w:p w14:paraId="6AAFDF50" w14:textId="77777777" w:rsidR="00E43D29" w:rsidRDefault="00E43D29" w:rsidP="00E43D29">
      <w:pPr>
        <w:pStyle w:val="ocular-col"/>
        <w:numPr>
          <w:ilvl w:val="0"/>
          <w:numId w:val="7"/>
        </w:numPr>
        <w:shd w:val="clear" w:color="auto" w:fill="FFFFFF"/>
        <w:rPr>
          <w:rFonts w:ascii="Open Sans" w:hAnsi="Open Sans" w:cs="Open Sans"/>
          <w:color w:val="4E4E52"/>
        </w:rPr>
      </w:pPr>
      <w:r>
        <w:rPr>
          <w:rFonts w:ascii="Open Sans" w:hAnsi="Open Sans" w:cs="Open Sans"/>
          <w:color w:val="4E4E52"/>
        </w:rPr>
        <w:t>How we use cookies to provide services to you or to improve your</w:t>
      </w:r>
      <w:r>
        <w:rPr>
          <w:rFonts w:ascii="Arial" w:hAnsi="Arial" w:cs="Arial"/>
          <w:color w:val="4E4E52"/>
        </w:rPr>
        <w:t> </w:t>
      </w:r>
      <w:r>
        <w:rPr>
          <w:rFonts w:ascii="Open Sans" w:hAnsi="Open Sans" w:cs="Open Sans"/>
          <w:color w:val="4E4E52"/>
        </w:rPr>
        <w:t>experience when using our website.</w:t>
      </w:r>
    </w:p>
    <w:p w14:paraId="7816F3F9"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Reporting concerns  </w:t>
      </w:r>
    </w:p>
    <w:p w14:paraId="239A9796"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If you have any questions or concerns about this privacy notice</w:t>
      </w:r>
      <w:r>
        <w:rPr>
          <w:rFonts w:ascii="Arial" w:hAnsi="Arial" w:cs="Arial"/>
          <w:color w:val="4E4E52"/>
        </w:rPr>
        <w:t> </w:t>
      </w:r>
      <w:r>
        <w:rPr>
          <w:rFonts w:ascii="Open Sans" w:hAnsi="Open Sans" w:cs="Open Sans"/>
          <w:color w:val="4E4E52"/>
        </w:rPr>
        <w:t>or how we process your information, or if you want to make a complaint about a possible data breach, please contact:</w:t>
      </w:r>
      <w:r>
        <w:rPr>
          <w:rFonts w:ascii="Arial" w:hAnsi="Arial" w:cs="Arial"/>
          <w:color w:val="4E4E52"/>
        </w:rPr>
        <w:t> </w:t>
      </w:r>
      <w:r>
        <w:rPr>
          <w:rFonts w:ascii="Open Sans" w:hAnsi="Open Sans" w:cs="Open Sans"/>
          <w:color w:val="4E4E52"/>
        </w:rPr>
        <w:t> </w:t>
      </w:r>
    </w:p>
    <w:p w14:paraId="7CB62058"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The Data Protection Officer, TCES, Park House, 8</w:t>
      </w:r>
      <w:r>
        <w:rPr>
          <w:rFonts w:ascii="Arial" w:hAnsi="Arial" w:cs="Arial"/>
          <w:color w:val="4E4E52"/>
        </w:rPr>
        <w:t> </w:t>
      </w:r>
      <w:r>
        <w:rPr>
          <w:rFonts w:ascii="Open Sans" w:hAnsi="Open Sans" w:cs="Open Sans"/>
          <w:color w:val="4E4E52"/>
        </w:rPr>
        <w:t>Lombard Road, Wimbledon, SW19 3TZ</w:t>
      </w:r>
      <w:r>
        <w:rPr>
          <w:rFonts w:ascii="Arial" w:hAnsi="Arial" w:cs="Arial"/>
          <w:color w:val="4E4E52"/>
        </w:rPr>
        <w:t> </w:t>
      </w:r>
      <w:r>
        <w:rPr>
          <w:rFonts w:ascii="Open Sans" w:hAnsi="Open Sans" w:cs="Open Sans"/>
          <w:color w:val="4E4E52"/>
        </w:rPr>
        <w:t> </w:t>
      </w:r>
    </w:p>
    <w:p w14:paraId="7203BB6A"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If you are dissatisfied</w:t>
      </w:r>
      <w:r>
        <w:rPr>
          <w:rFonts w:ascii="Arial" w:hAnsi="Arial" w:cs="Arial"/>
          <w:color w:val="4E4E52"/>
        </w:rPr>
        <w:t> </w:t>
      </w:r>
      <w:r>
        <w:rPr>
          <w:rFonts w:ascii="Open Sans" w:hAnsi="Open Sans" w:cs="Open Sans"/>
          <w:color w:val="4E4E52"/>
        </w:rPr>
        <w:t>with the response from TCES you can contact the UK Information Commissioners’ Office:</w:t>
      </w:r>
      <w:r>
        <w:rPr>
          <w:rFonts w:ascii="Arial" w:hAnsi="Arial" w:cs="Arial"/>
          <w:color w:val="4E4E52"/>
        </w:rPr>
        <w:t> </w:t>
      </w:r>
      <w:hyperlink r:id="rId5" w:tgtFrame="_blank" w:history="1">
        <w:r>
          <w:rPr>
            <w:rStyle w:val="Hyperlink"/>
            <w:rFonts w:ascii="Open Sans" w:hAnsi="Open Sans" w:cs="Open Sans"/>
            <w:color w:val="2C2C3F"/>
          </w:rPr>
          <w:t>ico.org.uk</w:t>
        </w:r>
      </w:hyperlink>
      <w:r>
        <w:rPr>
          <w:rFonts w:ascii="Arial" w:hAnsi="Arial" w:cs="Arial"/>
          <w:color w:val="4E4E52"/>
        </w:rPr>
        <w:t> </w:t>
      </w:r>
      <w:r>
        <w:rPr>
          <w:rFonts w:ascii="Open Sans" w:hAnsi="Open Sans" w:cs="Open Sans"/>
          <w:color w:val="4E4E52"/>
        </w:rPr>
        <w:t> </w:t>
      </w:r>
    </w:p>
    <w:p w14:paraId="1439BDA2"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 1. Collection and use of personal data  </w:t>
      </w:r>
    </w:p>
    <w:p w14:paraId="062CA787"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Personal data is any data that identifies you, or</w:t>
      </w:r>
      <w:r>
        <w:rPr>
          <w:rFonts w:ascii="Arial" w:hAnsi="Arial" w:cs="Arial"/>
          <w:color w:val="4E4E52"/>
        </w:rPr>
        <w:t> </w:t>
      </w:r>
      <w:r>
        <w:rPr>
          <w:rFonts w:ascii="Open Sans" w:hAnsi="Open Sans" w:cs="Open Sans"/>
          <w:color w:val="4E4E52"/>
        </w:rPr>
        <w:t>which can be identified as</w:t>
      </w:r>
      <w:r>
        <w:rPr>
          <w:rFonts w:ascii="Arial" w:hAnsi="Arial" w:cs="Arial"/>
          <w:color w:val="4E4E52"/>
        </w:rPr>
        <w:t> </w:t>
      </w:r>
      <w:r>
        <w:rPr>
          <w:rFonts w:ascii="Open Sans" w:hAnsi="Open Sans" w:cs="Open Sans"/>
          <w:color w:val="4E4E52"/>
        </w:rPr>
        <w:t>relating to you personally.</w:t>
      </w:r>
      <w:r>
        <w:rPr>
          <w:rFonts w:ascii="Arial" w:hAnsi="Arial" w:cs="Arial"/>
          <w:color w:val="4E4E52"/>
        </w:rPr>
        <w:t> </w:t>
      </w:r>
      <w:r>
        <w:rPr>
          <w:rFonts w:ascii="Open Sans" w:hAnsi="Open Sans" w:cs="Open Sans"/>
          <w:color w:val="4E4E52"/>
        </w:rPr>
        <w:t>You may be asked to provide your personal information anytime you are in contact with</w:t>
      </w:r>
      <w:r>
        <w:rPr>
          <w:rFonts w:ascii="Arial" w:hAnsi="Arial" w:cs="Arial"/>
          <w:color w:val="4E4E52"/>
        </w:rPr>
        <w:t> </w:t>
      </w:r>
      <w:r>
        <w:rPr>
          <w:rFonts w:ascii="Open Sans" w:hAnsi="Open Sans" w:cs="Open Sans"/>
          <w:color w:val="4E4E52"/>
        </w:rPr>
        <w:t>TCES.</w:t>
      </w:r>
      <w:r>
        <w:rPr>
          <w:rFonts w:ascii="Arial" w:hAnsi="Arial" w:cs="Arial"/>
          <w:color w:val="4E4E52"/>
        </w:rPr>
        <w:t>  </w:t>
      </w:r>
      <w:r>
        <w:rPr>
          <w:rFonts w:ascii="Open Sans" w:hAnsi="Open Sans" w:cs="Open Sans"/>
          <w:color w:val="4E4E52"/>
        </w:rPr>
        <w:t> </w:t>
      </w:r>
    </w:p>
    <w:p w14:paraId="7A2397F1"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You are not required to provide the personal information that we may request, but, if you chose not to do so, in many cases we will not be able to provide you with our services or respond to any queries you may have.</w:t>
      </w:r>
      <w:r>
        <w:rPr>
          <w:rFonts w:ascii="Arial" w:hAnsi="Arial" w:cs="Arial"/>
          <w:color w:val="4E4E52"/>
        </w:rPr>
        <w:t> </w:t>
      </w:r>
      <w:r>
        <w:rPr>
          <w:rFonts w:ascii="Open Sans" w:hAnsi="Open Sans" w:cs="Open Sans"/>
          <w:color w:val="4E4E52"/>
        </w:rPr>
        <w:t> </w:t>
      </w:r>
    </w:p>
    <w:p w14:paraId="4288F7B4"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 2. Type of personal data we collect  </w:t>
      </w:r>
    </w:p>
    <w:p w14:paraId="1B9397AC"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When you contact us</w:t>
      </w:r>
      <w:r>
        <w:rPr>
          <w:rFonts w:ascii="Arial" w:hAnsi="Arial" w:cs="Arial"/>
          <w:color w:val="4E4E52"/>
        </w:rPr>
        <w:t> </w:t>
      </w:r>
      <w:r>
        <w:rPr>
          <w:rFonts w:ascii="Open Sans" w:hAnsi="Open Sans" w:cs="Open Sans"/>
          <w:color w:val="4E4E52"/>
        </w:rPr>
        <w:t>and depending on your association with TCES services,</w:t>
      </w:r>
      <w:r>
        <w:rPr>
          <w:rFonts w:ascii="Arial" w:hAnsi="Arial" w:cs="Arial"/>
          <w:color w:val="4E4E52"/>
        </w:rPr>
        <w:t> </w:t>
      </w:r>
      <w:r>
        <w:rPr>
          <w:rFonts w:ascii="Open Sans" w:hAnsi="Open Sans" w:cs="Open Sans"/>
          <w:color w:val="4E4E52"/>
        </w:rPr>
        <w:t>we</w:t>
      </w:r>
      <w:r>
        <w:rPr>
          <w:rFonts w:ascii="Arial" w:hAnsi="Arial" w:cs="Arial"/>
          <w:color w:val="4E4E52"/>
        </w:rPr>
        <w:t> </w:t>
      </w:r>
      <w:r>
        <w:rPr>
          <w:rFonts w:ascii="Open Sans" w:hAnsi="Open Sans" w:cs="Open Sans"/>
          <w:color w:val="4E4E52"/>
        </w:rPr>
        <w:t>may</w:t>
      </w:r>
      <w:r>
        <w:rPr>
          <w:rFonts w:ascii="Arial" w:hAnsi="Arial" w:cs="Arial"/>
          <w:color w:val="4E4E52"/>
        </w:rPr>
        <w:t> </w:t>
      </w:r>
      <w:r>
        <w:rPr>
          <w:rFonts w:ascii="Open Sans" w:hAnsi="Open Sans" w:cs="Open Sans"/>
          <w:color w:val="4E4E52"/>
        </w:rPr>
        <w:t>collect a variety of information, including:</w:t>
      </w:r>
      <w:r>
        <w:rPr>
          <w:rFonts w:ascii="Arial" w:hAnsi="Arial" w:cs="Arial"/>
          <w:color w:val="4E4E52"/>
        </w:rPr>
        <w:t> </w:t>
      </w:r>
      <w:r>
        <w:rPr>
          <w:rFonts w:ascii="Open Sans" w:hAnsi="Open Sans" w:cs="Open Sans"/>
          <w:color w:val="4E4E52"/>
        </w:rPr>
        <w:t> </w:t>
      </w:r>
    </w:p>
    <w:p w14:paraId="082E6ED0"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Name</w:t>
      </w:r>
      <w:r>
        <w:rPr>
          <w:rFonts w:ascii="Arial" w:hAnsi="Arial" w:cs="Arial"/>
          <w:color w:val="4E4E52"/>
        </w:rPr>
        <w:t> </w:t>
      </w:r>
      <w:r>
        <w:rPr>
          <w:rFonts w:ascii="Open Sans" w:hAnsi="Open Sans" w:cs="Open Sans"/>
          <w:color w:val="4E4E52"/>
        </w:rPr>
        <w:t> </w:t>
      </w:r>
    </w:p>
    <w:p w14:paraId="785DE66B"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lastRenderedPageBreak/>
        <w:t>Date of birth</w:t>
      </w:r>
      <w:r>
        <w:rPr>
          <w:rFonts w:ascii="Arial" w:hAnsi="Arial" w:cs="Arial"/>
          <w:color w:val="4E4E52"/>
        </w:rPr>
        <w:t> </w:t>
      </w:r>
      <w:r>
        <w:rPr>
          <w:rFonts w:ascii="Open Sans" w:hAnsi="Open Sans" w:cs="Open Sans"/>
          <w:color w:val="4E4E52"/>
        </w:rPr>
        <w:t> </w:t>
      </w:r>
    </w:p>
    <w:p w14:paraId="455D944D"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Address</w:t>
      </w:r>
      <w:r>
        <w:rPr>
          <w:rFonts w:ascii="Arial" w:hAnsi="Arial" w:cs="Arial"/>
          <w:color w:val="4E4E52"/>
        </w:rPr>
        <w:t> </w:t>
      </w:r>
      <w:r>
        <w:rPr>
          <w:rFonts w:ascii="Open Sans" w:hAnsi="Open Sans" w:cs="Open Sans"/>
          <w:color w:val="4E4E52"/>
        </w:rPr>
        <w:t> </w:t>
      </w:r>
    </w:p>
    <w:p w14:paraId="320F2A83"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Telephone number</w:t>
      </w:r>
      <w:r>
        <w:rPr>
          <w:rFonts w:ascii="Arial" w:hAnsi="Arial" w:cs="Arial"/>
          <w:color w:val="4E4E52"/>
        </w:rPr>
        <w:t> </w:t>
      </w:r>
      <w:r>
        <w:rPr>
          <w:rFonts w:ascii="Open Sans" w:hAnsi="Open Sans" w:cs="Open Sans"/>
          <w:color w:val="4E4E52"/>
        </w:rPr>
        <w:t> </w:t>
      </w:r>
    </w:p>
    <w:p w14:paraId="0ADEA395"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Email address</w:t>
      </w:r>
      <w:r>
        <w:rPr>
          <w:rFonts w:ascii="Arial" w:hAnsi="Arial" w:cs="Arial"/>
          <w:color w:val="4E4E52"/>
        </w:rPr>
        <w:t> </w:t>
      </w:r>
      <w:r>
        <w:rPr>
          <w:rFonts w:ascii="Open Sans" w:hAnsi="Open Sans" w:cs="Open Sans"/>
          <w:color w:val="4E4E52"/>
        </w:rPr>
        <w:t> </w:t>
      </w:r>
    </w:p>
    <w:p w14:paraId="1A364341"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Financial information</w:t>
      </w:r>
      <w:r>
        <w:rPr>
          <w:rFonts w:ascii="Arial" w:hAnsi="Arial" w:cs="Arial"/>
          <w:color w:val="4E4E52"/>
        </w:rPr>
        <w:t> </w:t>
      </w:r>
      <w:r>
        <w:rPr>
          <w:rFonts w:ascii="Open Sans" w:hAnsi="Open Sans" w:cs="Open Sans"/>
          <w:color w:val="4E4E52"/>
        </w:rPr>
        <w:t> </w:t>
      </w:r>
    </w:p>
    <w:p w14:paraId="2EBEC9F7"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National Insurance number</w:t>
      </w:r>
      <w:r>
        <w:rPr>
          <w:rFonts w:ascii="Arial" w:hAnsi="Arial" w:cs="Arial"/>
          <w:color w:val="4E4E52"/>
        </w:rPr>
        <w:t> </w:t>
      </w:r>
      <w:r>
        <w:rPr>
          <w:rFonts w:ascii="Open Sans" w:hAnsi="Open Sans" w:cs="Open Sans"/>
          <w:color w:val="4E4E52"/>
        </w:rPr>
        <w:t> </w:t>
      </w:r>
    </w:p>
    <w:p w14:paraId="6856C8CB"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Passport details, residency status and nationality</w:t>
      </w:r>
      <w:r>
        <w:rPr>
          <w:rFonts w:ascii="Arial" w:hAnsi="Arial" w:cs="Arial"/>
          <w:color w:val="4E4E52"/>
        </w:rPr>
        <w:t> </w:t>
      </w:r>
      <w:r>
        <w:rPr>
          <w:rFonts w:ascii="Open Sans" w:hAnsi="Open Sans" w:cs="Open Sans"/>
          <w:color w:val="4E4E52"/>
        </w:rPr>
        <w:t> </w:t>
      </w:r>
    </w:p>
    <w:p w14:paraId="6461F932"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Marital status</w:t>
      </w:r>
      <w:r>
        <w:rPr>
          <w:rFonts w:ascii="Arial" w:hAnsi="Arial" w:cs="Arial"/>
          <w:color w:val="4E4E52"/>
        </w:rPr>
        <w:t> </w:t>
      </w:r>
      <w:r>
        <w:rPr>
          <w:rFonts w:ascii="Open Sans" w:hAnsi="Open Sans" w:cs="Open Sans"/>
          <w:color w:val="4E4E52"/>
        </w:rPr>
        <w:t> </w:t>
      </w:r>
    </w:p>
    <w:p w14:paraId="1DA1F11F" w14:textId="77777777" w:rsidR="00E43D29" w:rsidRDefault="00E43D29" w:rsidP="00E43D29">
      <w:pPr>
        <w:pStyle w:val="ocular-col"/>
        <w:numPr>
          <w:ilvl w:val="0"/>
          <w:numId w:val="8"/>
        </w:numPr>
        <w:shd w:val="clear" w:color="auto" w:fill="FFFFFF"/>
        <w:rPr>
          <w:rFonts w:ascii="Open Sans" w:hAnsi="Open Sans" w:cs="Open Sans"/>
          <w:color w:val="4E4E52"/>
        </w:rPr>
      </w:pPr>
      <w:r>
        <w:rPr>
          <w:rFonts w:ascii="Open Sans" w:hAnsi="Open Sans" w:cs="Open Sans"/>
          <w:color w:val="4E4E52"/>
        </w:rPr>
        <w:t>Racial or ethnic origin.</w:t>
      </w:r>
      <w:r>
        <w:rPr>
          <w:rFonts w:ascii="Arial" w:hAnsi="Arial" w:cs="Arial"/>
          <w:color w:val="4E4E52"/>
        </w:rPr>
        <w:t> </w:t>
      </w:r>
      <w:r>
        <w:rPr>
          <w:rFonts w:ascii="Open Sans" w:hAnsi="Open Sans" w:cs="Open Sans"/>
          <w:color w:val="4E4E52"/>
        </w:rPr>
        <w:t> </w:t>
      </w:r>
    </w:p>
    <w:p w14:paraId="68ABF2B3"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For referrals from</w:t>
      </w:r>
      <w:r>
        <w:rPr>
          <w:rFonts w:ascii="Arial" w:hAnsi="Arial" w:cs="Arial"/>
          <w:color w:val="4E4E52"/>
        </w:rPr>
        <w:t> </w:t>
      </w:r>
      <w:r>
        <w:rPr>
          <w:rFonts w:ascii="Open Sans" w:hAnsi="Open Sans" w:cs="Open Sans"/>
          <w:color w:val="4E4E52"/>
        </w:rPr>
        <w:t>third party organisations</w:t>
      </w:r>
      <w:r>
        <w:rPr>
          <w:rFonts w:ascii="Arial" w:hAnsi="Arial" w:cs="Arial"/>
          <w:color w:val="4E4E52"/>
        </w:rPr>
        <w:t> </w:t>
      </w:r>
      <w:r>
        <w:rPr>
          <w:rFonts w:ascii="Open Sans" w:hAnsi="Open Sans" w:cs="Open Sans"/>
          <w:color w:val="4E4E52"/>
        </w:rPr>
        <w:t>(children and young people placed in our services),</w:t>
      </w:r>
      <w:r>
        <w:rPr>
          <w:rFonts w:ascii="Arial" w:hAnsi="Arial" w:cs="Arial"/>
          <w:color w:val="4E4E52"/>
        </w:rPr>
        <w:t> </w:t>
      </w:r>
      <w:r>
        <w:rPr>
          <w:rFonts w:ascii="Open Sans" w:hAnsi="Open Sans" w:cs="Open Sans"/>
          <w:color w:val="4E4E52"/>
        </w:rPr>
        <w:t>they will provide us with a variety of information,</w:t>
      </w:r>
      <w:r>
        <w:rPr>
          <w:rFonts w:ascii="Arial" w:hAnsi="Arial" w:cs="Arial"/>
          <w:color w:val="4E4E52"/>
        </w:rPr>
        <w:t> </w:t>
      </w:r>
      <w:r>
        <w:rPr>
          <w:rFonts w:ascii="Open Sans" w:hAnsi="Open Sans" w:cs="Open Sans"/>
          <w:color w:val="4E4E52"/>
        </w:rPr>
        <w:t>including</w:t>
      </w:r>
      <w:r>
        <w:rPr>
          <w:rFonts w:ascii="Arial" w:hAnsi="Arial" w:cs="Arial"/>
          <w:color w:val="4E4E52"/>
        </w:rPr>
        <w:t> </w:t>
      </w:r>
      <w:r>
        <w:rPr>
          <w:rFonts w:ascii="Open Sans" w:hAnsi="Open Sans" w:cs="Open Sans"/>
          <w:color w:val="4E4E52"/>
        </w:rPr>
        <w:t>medical/educational history.</w:t>
      </w:r>
    </w:p>
    <w:p w14:paraId="278A9EF6"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3. How we store your personal information  </w:t>
      </w:r>
    </w:p>
    <w:p w14:paraId="0C01065B"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The personal information we collect is stored in a variety of paper and electronic forms. Regardless, we have appropriate and adequate technical and administrative processes in place to make sure that all your information is kept secure.</w:t>
      </w:r>
      <w:r>
        <w:rPr>
          <w:rFonts w:ascii="Arial" w:hAnsi="Arial" w:cs="Arial"/>
          <w:color w:val="4E4E52"/>
        </w:rPr>
        <w:t> </w:t>
      </w:r>
      <w:r>
        <w:rPr>
          <w:rFonts w:ascii="Open Sans" w:hAnsi="Open Sans" w:cs="Open Sans"/>
          <w:color w:val="4E4E52"/>
        </w:rPr>
        <w:t> </w:t>
      </w:r>
    </w:p>
    <w:p w14:paraId="1E5D935F"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4. Protection of your personal information  </w:t>
      </w:r>
    </w:p>
    <w:p w14:paraId="06EB73D7"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TCES</w:t>
      </w:r>
      <w:r>
        <w:rPr>
          <w:rFonts w:ascii="Arial" w:hAnsi="Arial" w:cs="Arial"/>
          <w:color w:val="4E4E52"/>
        </w:rPr>
        <w:t> </w:t>
      </w:r>
      <w:r>
        <w:rPr>
          <w:rFonts w:ascii="Open Sans" w:hAnsi="Open Sans" w:cs="Open Sans"/>
          <w:color w:val="4E4E52"/>
        </w:rPr>
        <w:t>takes the security of your personal information very seriously. To make sure your personal information is protected, we have a series of technical and administrative measures in place. Access is limited only to those of our employees who need to access it to provide services to you.</w:t>
      </w:r>
      <w:r>
        <w:rPr>
          <w:rFonts w:ascii="Arial" w:hAnsi="Arial" w:cs="Arial"/>
          <w:color w:val="4E4E52"/>
        </w:rPr>
        <w:t> </w:t>
      </w:r>
      <w:r>
        <w:rPr>
          <w:rFonts w:ascii="Open Sans" w:hAnsi="Open Sans" w:cs="Open Sans"/>
          <w:color w:val="4E4E52"/>
        </w:rPr>
        <w:t> </w:t>
      </w:r>
    </w:p>
    <w:p w14:paraId="11C7A7CB"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All members of staff are required to undertake</w:t>
      </w:r>
      <w:r>
        <w:rPr>
          <w:rFonts w:ascii="Arial" w:hAnsi="Arial" w:cs="Arial"/>
          <w:color w:val="4E4E52"/>
        </w:rPr>
        <w:t> </w:t>
      </w:r>
      <w:r>
        <w:rPr>
          <w:rFonts w:ascii="Open Sans" w:hAnsi="Open Sans" w:cs="Open Sans"/>
          <w:color w:val="4E4E52"/>
        </w:rPr>
        <w:t>regular</w:t>
      </w:r>
      <w:r>
        <w:rPr>
          <w:rFonts w:ascii="Arial" w:hAnsi="Arial" w:cs="Arial"/>
          <w:color w:val="4E4E52"/>
        </w:rPr>
        <w:t> </w:t>
      </w:r>
      <w:r>
        <w:rPr>
          <w:rFonts w:ascii="Open Sans" w:hAnsi="Open Sans" w:cs="Open Sans"/>
          <w:color w:val="4E4E52"/>
        </w:rPr>
        <w:t>data protection training and our privacy and security guidelines are communicated to all</w:t>
      </w:r>
      <w:r>
        <w:rPr>
          <w:rFonts w:ascii="Arial" w:hAnsi="Arial" w:cs="Arial"/>
          <w:color w:val="4E4E52"/>
        </w:rPr>
        <w:t> </w:t>
      </w:r>
      <w:r>
        <w:rPr>
          <w:rFonts w:ascii="Open Sans" w:hAnsi="Open Sans" w:cs="Open Sans"/>
          <w:color w:val="4E4E52"/>
        </w:rPr>
        <w:t>TCES</w:t>
      </w:r>
      <w:r>
        <w:rPr>
          <w:rFonts w:ascii="Arial" w:hAnsi="Arial" w:cs="Arial"/>
          <w:color w:val="4E4E52"/>
        </w:rPr>
        <w:t> </w:t>
      </w:r>
      <w:r>
        <w:rPr>
          <w:rFonts w:ascii="Open Sans" w:hAnsi="Open Sans" w:cs="Open Sans"/>
          <w:color w:val="4E4E52"/>
        </w:rPr>
        <w:t>employees. These privacy safeguards are monitored and strictly enforced. We send any information that we need to share with any third parties either as a legal requirement or through an anonymised process securely.</w:t>
      </w:r>
      <w:r>
        <w:rPr>
          <w:rFonts w:ascii="Arial" w:hAnsi="Arial" w:cs="Arial"/>
          <w:color w:val="4E4E52"/>
        </w:rPr>
        <w:t> </w:t>
      </w:r>
      <w:r>
        <w:rPr>
          <w:rFonts w:ascii="Open Sans" w:hAnsi="Open Sans" w:cs="Open Sans"/>
          <w:color w:val="4E4E52"/>
        </w:rPr>
        <w:t> </w:t>
      </w:r>
    </w:p>
    <w:p w14:paraId="337CE26D"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5. How we use your personal information  </w:t>
      </w:r>
    </w:p>
    <w:p w14:paraId="5907349B"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collect personal information about you, store your record in our supporter database and use it for administration, communication,</w:t>
      </w:r>
      <w:r>
        <w:rPr>
          <w:rFonts w:ascii="Arial" w:hAnsi="Arial" w:cs="Arial"/>
          <w:color w:val="4E4E52"/>
        </w:rPr>
        <w:t> </w:t>
      </w:r>
      <w:r>
        <w:rPr>
          <w:rFonts w:ascii="Open Sans" w:hAnsi="Open Sans" w:cs="Open Sans"/>
          <w:color w:val="4E4E52"/>
        </w:rPr>
        <w:t>and marketing purposes.</w:t>
      </w:r>
      <w:r>
        <w:rPr>
          <w:rFonts w:ascii="Arial" w:hAnsi="Arial" w:cs="Arial"/>
          <w:color w:val="4E4E52"/>
        </w:rPr>
        <w:t> </w:t>
      </w:r>
      <w:r>
        <w:rPr>
          <w:rFonts w:ascii="Open Sans" w:hAnsi="Open Sans" w:cs="Open Sans"/>
          <w:color w:val="4E4E52"/>
        </w:rPr>
        <w:t> </w:t>
      </w:r>
    </w:p>
    <w:p w14:paraId="047A0351"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also use it to help us develop, operate, deliver, and improve the quality of the</w:t>
      </w:r>
      <w:r>
        <w:rPr>
          <w:rFonts w:ascii="Arial" w:hAnsi="Arial" w:cs="Arial"/>
          <w:color w:val="4E4E52"/>
        </w:rPr>
        <w:t> </w:t>
      </w:r>
      <w:r>
        <w:rPr>
          <w:rFonts w:ascii="Open Sans" w:hAnsi="Open Sans" w:cs="Open Sans"/>
          <w:color w:val="4E4E52"/>
        </w:rPr>
        <w:t>services we</w:t>
      </w:r>
      <w:r>
        <w:rPr>
          <w:rFonts w:ascii="Arial" w:hAnsi="Arial" w:cs="Arial"/>
          <w:color w:val="4E4E52"/>
        </w:rPr>
        <w:t> </w:t>
      </w:r>
      <w:r>
        <w:rPr>
          <w:rFonts w:ascii="Open Sans" w:hAnsi="Open Sans" w:cs="Open Sans"/>
          <w:color w:val="4E4E52"/>
        </w:rPr>
        <w:t>provide or, more generally, the type of services that we offer. From time to time, we may use your personal information to send important</w:t>
      </w:r>
      <w:r>
        <w:rPr>
          <w:rFonts w:ascii="Arial" w:hAnsi="Arial" w:cs="Arial"/>
          <w:color w:val="4E4E52"/>
        </w:rPr>
        <w:t> </w:t>
      </w:r>
      <w:r>
        <w:rPr>
          <w:rFonts w:ascii="Open Sans" w:hAnsi="Open Sans" w:cs="Open Sans"/>
          <w:color w:val="4E4E52"/>
        </w:rPr>
        <w:t>updates /</w:t>
      </w:r>
      <w:r>
        <w:rPr>
          <w:rFonts w:ascii="Arial" w:hAnsi="Arial" w:cs="Arial"/>
          <w:color w:val="4E4E52"/>
        </w:rPr>
        <w:t> </w:t>
      </w:r>
      <w:r>
        <w:rPr>
          <w:rFonts w:ascii="Open Sans" w:hAnsi="Open Sans" w:cs="Open Sans"/>
          <w:color w:val="4E4E52"/>
        </w:rPr>
        <w:t>notices to you.</w:t>
      </w:r>
      <w:r>
        <w:rPr>
          <w:rFonts w:ascii="Arial" w:hAnsi="Arial" w:cs="Arial"/>
          <w:color w:val="4E4E52"/>
        </w:rPr>
        <w:t> </w:t>
      </w:r>
      <w:r>
        <w:rPr>
          <w:rFonts w:ascii="Open Sans" w:hAnsi="Open Sans" w:cs="Open Sans"/>
          <w:color w:val="4E4E52"/>
        </w:rPr>
        <w:t> </w:t>
      </w:r>
    </w:p>
    <w:p w14:paraId="57DDE835"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may also use personal information for internal purposes such as auditing, data analysis, and research to improve our services and our communication with you.</w:t>
      </w:r>
      <w:r>
        <w:rPr>
          <w:rFonts w:ascii="Arial" w:hAnsi="Arial" w:cs="Arial"/>
          <w:color w:val="4E4E52"/>
        </w:rPr>
        <w:t> </w:t>
      </w:r>
      <w:r>
        <w:rPr>
          <w:rFonts w:ascii="Open Sans" w:hAnsi="Open Sans" w:cs="Open Sans"/>
          <w:color w:val="4E4E52"/>
        </w:rPr>
        <w:t> </w:t>
      </w:r>
    </w:p>
    <w:p w14:paraId="7722126A"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lastRenderedPageBreak/>
        <w:t>If you</w:t>
      </w:r>
      <w:r>
        <w:rPr>
          <w:rFonts w:ascii="Arial" w:hAnsi="Arial" w:cs="Arial"/>
          <w:color w:val="4E4E52"/>
        </w:rPr>
        <w:t> </w:t>
      </w:r>
      <w:r>
        <w:rPr>
          <w:rFonts w:ascii="Open Sans" w:hAnsi="Open Sans" w:cs="Open Sans"/>
          <w:color w:val="4E4E52"/>
        </w:rPr>
        <w:t>don’t</w:t>
      </w:r>
      <w:r>
        <w:rPr>
          <w:rFonts w:ascii="Arial" w:hAnsi="Arial" w:cs="Arial"/>
          <w:color w:val="4E4E52"/>
        </w:rPr>
        <w:t> </w:t>
      </w:r>
      <w:r>
        <w:rPr>
          <w:rFonts w:ascii="Open Sans" w:hAnsi="Open Sans" w:cs="Open Sans"/>
          <w:color w:val="4E4E52"/>
        </w:rPr>
        <w:t>want to be contacted by us after you are no longer using our services, you can</w:t>
      </w:r>
      <w:r>
        <w:rPr>
          <w:rFonts w:ascii="Arial" w:hAnsi="Arial" w:cs="Arial"/>
          <w:color w:val="4E4E52"/>
        </w:rPr>
        <w:t> </w:t>
      </w:r>
      <w:r>
        <w:rPr>
          <w:rFonts w:ascii="Open Sans" w:hAnsi="Open Sans" w:cs="Open Sans"/>
          <w:color w:val="4E4E52"/>
        </w:rPr>
        <w:t>opt out anytime by letting us know.</w:t>
      </w:r>
      <w:r>
        <w:rPr>
          <w:rFonts w:ascii="Arial" w:hAnsi="Arial" w:cs="Arial"/>
          <w:color w:val="4E4E52"/>
        </w:rPr>
        <w:t> </w:t>
      </w:r>
      <w:r>
        <w:rPr>
          <w:rFonts w:ascii="Open Sans" w:hAnsi="Open Sans" w:cs="Open Sans"/>
          <w:color w:val="4E4E52"/>
        </w:rPr>
        <w:t> </w:t>
      </w:r>
    </w:p>
    <w:p w14:paraId="7129728D"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will not sell,</w:t>
      </w:r>
      <w:r>
        <w:rPr>
          <w:rFonts w:ascii="Arial" w:hAnsi="Arial" w:cs="Arial"/>
          <w:color w:val="4E4E52"/>
        </w:rPr>
        <w:t> </w:t>
      </w:r>
      <w:r>
        <w:rPr>
          <w:rFonts w:ascii="Open Sans" w:hAnsi="Open Sans" w:cs="Open Sans"/>
          <w:color w:val="4E4E52"/>
        </w:rPr>
        <w:t>share</w:t>
      </w:r>
      <w:r>
        <w:rPr>
          <w:rFonts w:ascii="Arial" w:hAnsi="Arial" w:cs="Arial"/>
          <w:color w:val="4E4E52"/>
        </w:rPr>
        <w:t> </w:t>
      </w:r>
      <w:r>
        <w:rPr>
          <w:rFonts w:ascii="Open Sans" w:hAnsi="Open Sans" w:cs="Open Sans"/>
          <w:color w:val="4E4E52"/>
        </w:rPr>
        <w:t>or give information to third parties for marketing purposes.</w:t>
      </w:r>
      <w:r>
        <w:rPr>
          <w:rFonts w:ascii="Arial" w:hAnsi="Arial" w:cs="Arial"/>
          <w:color w:val="4E4E52"/>
        </w:rPr>
        <w:t> </w:t>
      </w:r>
      <w:r>
        <w:rPr>
          <w:rFonts w:ascii="Open Sans" w:hAnsi="Open Sans" w:cs="Open Sans"/>
          <w:color w:val="4E4E52"/>
        </w:rPr>
        <w:t> </w:t>
      </w:r>
    </w:p>
    <w:p w14:paraId="5E1C89C6"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6. Accuracy and retention of personal information  </w:t>
      </w:r>
    </w:p>
    <w:p w14:paraId="07DE6931"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TCES</w:t>
      </w:r>
      <w:r>
        <w:rPr>
          <w:rFonts w:ascii="Arial" w:hAnsi="Arial" w:cs="Arial"/>
          <w:color w:val="4E4E52"/>
        </w:rPr>
        <w:t> </w:t>
      </w:r>
      <w:r>
        <w:rPr>
          <w:rFonts w:ascii="Open Sans" w:hAnsi="Open Sans" w:cs="Open Sans"/>
          <w:color w:val="4E4E52"/>
        </w:rPr>
        <w:t>makes it easy for you to keep your personal information accurate, complete, and up to date. If any of your information changes,</w:t>
      </w:r>
      <w:r>
        <w:rPr>
          <w:rFonts w:ascii="Arial" w:hAnsi="Arial" w:cs="Arial"/>
          <w:color w:val="4E4E52"/>
        </w:rPr>
        <w:t> </w:t>
      </w:r>
      <w:r>
        <w:rPr>
          <w:rFonts w:ascii="Open Sans" w:hAnsi="Open Sans" w:cs="Open Sans"/>
          <w:color w:val="4E4E52"/>
        </w:rPr>
        <w:t>please let us know so that we can update our records.</w:t>
      </w:r>
      <w:r>
        <w:rPr>
          <w:rFonts w:ascii="Arial" w:hAnsi="Arial" w:cs="Arial"/>
          <w:color w:val="4E4E52"/>
        </w:rPr>
        <w:t> </w:t>
      </w:r>
      <w:r>
        <w:rPr>
          <w:rFonts w:ascii="Open Sans" w:hAnsi="Open Sans" w:cs="Open Sans"/>
          <w:color w:val="4E4E52"/>
        </w:rPr>
        <w:t> </w:t>
      </w:r>
    </w:p>
    <w:p w14:paraId="7A7644BB"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are legally required to hold certain information about you for a set</w:t>
      </w:r>
      <w:r>
        <w:rPr>
          <w:rFonts w:ascii="Arial" w:hAnsi="Arial" w:cs="Arial"/>
          <w:color w:val="4E4E52"/>
        </w:rPr>
        <w:t> </w:t>
      </w:r>
      <w:r>
        <w:rPr>
          <w:rFonts w:ascii="Open Sans" w:hAnsi="Open Sans" w:cs="Open Sans"/>
          <w:color w:val="4E4E52"/>
        </w:rPr>
        <w:t>period of time. All personal information will be deleted or securely destroyed at the appropriate</w:t>
      </w:r>
      <w:r>
        <w:rPr>
          <w:rFonts w:ascii="Arial" w:hAnsi="Arial" w:cs="Arial"/>
          <w:color w:val="4E4E52"/>
        </w:rPr>
        <w:t> </w:t>
      </w:r>
      <w:r>
        <w:rPr>
          <w:rFonts w:ascii="Open Sans" w:hAnsi="Open Sans" w:cs="Open Sans"/>
          <w:color w:val="4E4E52"/>
        </w:rPr>
        <w:t>time</w:t>
      </w:r>
      <w:r>
        <w:rPr>
          <w:rFonts w:ascii="Arial" w:hAnsi="Arial" w:cs="Arial"/>
          <w:color w:val="4E4E52"/>
        </w:rPr>
        <w:t> </w:t>
      </w:r>
      <w:r>
        <w:rPr>
          <w:rFonts w:ascii="Open Sans" w:hAnsi="Open Sans" w:cs="Open Sans"/>
          <w:color w:val="4E4E52"/>
        </w:rPr>
        <w:t>and we will not keep your personal information for longer than is required or permitted by law.</w:t>
      </w:r>
      <w:r>
        <w:rPr>
          <w:rFonts w:ascii="Arial" w:hAnsi="Arial" w:cs="Arial"/>
          <w:color w:val="4E4E52"/>
        </w:rPr>
        <w:t> </w:t>
      </w:r>
      <w:r>
        <w:rPr>
          <w:rFonts w:ascii="Open Sans" w:hAnsi="Open Sans" w:cs="Open Sans"/>
          <w:color w:val="4E4E52"/>
        </w:rPr>
        <w:t> </w:t>
      </w:r>
    </w:p>
    <w:p w14:paraId="2637A229"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7. Young people and education  </w:t>
      </w:r>
    </w:p>
    <w:p w14:paraId="3F54CBD9"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understand the importance of taking extra precautions to protect the privacy and safety of the children and young people under our care. The young person information that we collect, hold and share may include:</w:t>
      </w:r>
      <w:r>
        <w:rPr>
          <w:rFonts w:ascii="Arial" w:hAnsi="Arial" w:cs="Arial"/>
          <w:color w:val="4E4E52"/>
        </w:rPr>
        <w:t> </w:t>
      </w:r>
      <w:r>
        <w:rPr>
          <w:rFonts w:ascii="Open Sans" w:hAnsi="Open Sans" w:cs="Open Sans"/>
          <w:color w:val="4E4E52"/>
        </w:rPr>
        <w:t> </w:t>
      </w:r>
    </w:p>
    <w:p w14:paraId="331D0C37"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Personal information (such as name, unique pupil number and address)</w:t>
      </w:r>
      <w:r>
        <w:rPr>
          <w:rFonts w:ascii="Arial" w:hAnsi="Arial" w:cs="Arial"/>
          <w:color w:val="4E4E52"/>
        </w:rPr>
        <w:t> </w:t>
      </w:r>
      <w:r>
        <w:rPr>
          <w:rFonts w:ascii="Open Sans" w:hAnsi="Open Sans" w:cs="Open Sans"/>
          <w:color w:val="4E4E52"/>
        </w:rPr>
        <w:t> </w:t>
      </w:r>
    </w:p>
    <w:p w14:paraId="7C6A5F49"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Characteristics (such as ethnicity, language, nationality, country of birth and free school meal eligibility)</w:t>
      </w:r>
      <w:r>
        <w:rPr>
          <w:rFonts w:ascii="Arial" w:hAnsi="Arial" w:cs="Arial"/>
          <w:color w:val="4E4E52"/>
        </w:rPr>
        <w:t> </w:t>
      </w:r>
      <w:r>
        <w:rPr>
          <w:rFonts w:ascii="Open Sans" w:hAnsi="Open Sans" w:cs="Open Sans"/>
          <w:color w:val="4E4E52"/>
        </w:rPr>
        <w:t> </w:t>
      </w:r>
    </w:p>
    <w:p w14:paraId="17D67466"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Attendance information (such as school / service attendance, number of absences and absence reasons)</w:t>
      </w:r>
      <w:r>
        <w:rPr>
          <w:rFonts w:ascii="Arial" w:hAnsi="Arial" w:cs="Arial"/>
          <w:color w:val="4E4E52"/>
        </w:rPr>
        <w:t> </w:t>
      </w:r>
      <w:r>
        <w:rPr>
          <w:rFonts w:ascii="Open Sans" w:hAnsi="Open Sans" w:cs="Open Sans"/>
          <w:color w:val="4E4E52"/>
        </w:rPr>
        <w:t> </w:t>
      </w:r>
    </w:p>
    <w:p w14:paraId="193C30B8"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We use the young person information to comply with the law regarding data sharing for the following:</w:t>
      </w:r>
      <w:r>
        <w:rPr>
          <w:rFonts w:ascii="Arial" w:hAnsi="Arial" w:cs="Arial"/>
          <w:color w:val="4E4E52"/>
        </w:rPr>
        <w:t> </w:t>
      </w:r>
      <w:r>
        <w:rPr>
          <w:rFonts w:ascii="Open Sans" w:hAnsi="Open Sans" w:cs="Open Sans"/>
          <w:color w:val="4E4E52"/>
        </w:rPr>
        <w:t> </w:t>
      </w:r>
    </w:p>
    <w:p w14:paraId="3525B725"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To support pupil learning.</w:t>
      </w:r>
      <w:r>
        <w:rPr>
          <w:rFonts w:ascii="Arial" w:hAnsi="Arial" w:cs="Arial"/>
          <w:color w:val="4E4E52"/>
        </w:rPr>
        <w:t> </w:t>
      </w:r>
      <w:r>
        <w:rPr>
          <w:rFonts w:ascii="Open Sans" w:hAnsi="Open Sans" w:cs="Open Sans"/>
          <w:color w:val="4E4E52"/>
        </w:rPr>
        <w:t> </w:t>
      </w:r>
    </w:p>
    <w:p w14:paraId="02EFD80B"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To monitor and report on pupil progress.</w:t>
      </w:r>
      <w:r>
        <w:rPr>
          <w:rFonts w:ascii="Arial" w:hAnsi="Arial" w:cs="Arial"/>
          <w:color w:val="4E4E52"/>
        </w:rPr>
        <w:t> </w:t>
      </w:r>
      <w:r>
        <w:rPr>
          <w:rFonts w:ascii="Open Sans" w:hAnsi="Open Sans" w:cs="Open Sans"/>
          <w:color w:val="4E4E52"/>
        </w:rPr>
        <w:t> </w:t>
      </w:r>
    </w:p>
    <w:p w14:paraId="463FCA0E"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To provide appropriate pastoral care.</w:t>
      </w:r>
      <w:r>
        <w:rPr>
          <w:rFonts w:ascii="Arial" w:hAnsi="Arial" w:cs="Arial"/>
          <w:color w:val="4E4E52"/>
        </w:rPr>
        <w:t> </w:t>
      </w:r>
      <w:r>
        <w:rPr>
          <w:rFonts w:ascii="Open Sans" w:hAnsi="Open Sans" w:cs="Open Sans"/>
          <w:color w:val="4E4E52"/>
        </w:rPr>
        <w:t> </w:t>
      </w:r>
    </w:p>
    <w:p w14:paraId="18374D70"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To assess the quality of our services.</w:t>
      </w:r>
      <w:r>
        <w:rPr>
          <w:rFonts w:ascii="Arial" w:hAnsi="Arial" w:cs="Arial"/>
          <w:color w:val="4E4E52"/>
        </w:rPr>
        <w:t> </w:t>
      </w:r>
      <w:r>
        <w:rPr>
          <w:rFonts w:ascii="Open Sans" w:hAnsi="Open Sans" w:cs="Open Sans"/>
          <w:color w:val="4E4E52"/>
        </w:rPr>
        <w:t> </w:t>
      </w:r>
    </w:p>
    <w:p w14:paraId="1CA27DB5" w14:textId="77777777" w:rsidR="00E43D29" w:rsidRDefault="00E43D29" w:rsidP="00E43D29">
      <w:pPr>
        <w:pStyle w:val="ocular-col"/>
        <w:numPr>
          <w:ilvl w:val="0"/>
          <w:numId w:val="9"/>
        </w:numPr>
        <w:shd w:val="clear" w:color="auto" w:fill="FFFFFF"/>
        <w:rPr>
          <w:rFonts w:ascii="Open Sans" w:hAnsi="Open Sans" w:cs="Open Sans"/>
          <w:color w:val="4E4E52"/>
        </w:rPr>
      </w:pPr>
      <w:r>
        <w:rPr>
          <w:rFonts w:ascii="Open Sans" w:hAnsi="Open Sans" w:cs="Open Sans"/>
          <w:color w:val="4E4E52"/>
        </w:rPr>
        <w:t>Safeguarding</w:t>
      </w:r>
      <w:r>
        <w:rPr>
          <w:rFonts w:ascii="Arial" w:hAnsi="Arial" w:cs="Arial"/>
          <w:color w:val="4E4E52"/>
        </w:rPr>
        <w:t> </w:t>
      </w:r>
      <w:r>
        <w:rPr>
          <w:rFonts w:ascii="Open Sans" w:hAnsi="Open Sans" w:cs="Open Sans"/>
          <w:color w:val="4E4E52"/>
        </w:rPr>
        <w:t> </w:t>
      </w:r>
    </w:p>
    <w:p w14:paraId="20BD4F30" w14:textId="77777777" w:rsidR="00E43D29" w:rsidRDefault="00E43D29" w:rsidP="00E43D29">
      <w:pPr>
        <w:pStyle w:val="Heading5"/>
        <w:shd w:val="clear" w:color="auto" w:fill="FFFFFF"/>
        <w:spacing w:before="240" w:beforeAutospacing="0" w:after="0" w:afterAutospacing="0" w:line="0" w:lineRule="auto"/>
        <w:rPr>
          <w:rFonts w:ascii="Arial" w:hAnsi="Arial" w:cs="Arial"/>
          <w:color w:val="2C2C3F"/>
          <w:sz w:val="39"/>
          <w:szCs w:val="39"/>
        </w:rPr>
      </w:pPr>
      <w:r>
        <w:rPr>
          <w:rFonts w:ascii="Arial" w:hAnsi="Arial" w:cs="Arial"/>
          <w:color w:val="2C2C3F"/>
          <w:sz w:val="39"/>
          <w:szCs w:val="39"/>
        </w:rPr>
        <w:t>Collecting pupil information  </w:t>
      </w:r>
    </w:p>
    <w:p w14:paraId="1993B463"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Whilst</w:t>
      </w:r>
      <w:r>
        <w:rPr>
          <w:rFonts w:ascii="Arial" w:hAnsi="Arial" w:cs="Arial"/>
          <w:color w:val="4E4E52"/>
        </w:rPr>
        <w:t> </w:t>
      </w:r>
      <w:r>
        <w:rPr>
          <w:rFonts w:ascii="Open Sans" w:hAnsi="Open Sans" w:cs="Open Sans"/>
          <w:color w:val="4E4E52"/>
        </w:rPr>
        <w:t>the majority of</w:t>
      </w:r>
      <w:r>
        <w:rPr>
          <w:rFonts w:ascii="Arial" w:hAnsi="Arial" w:cs="Arial"/>
          <w:color w:val="4E4E52"/>
        </w:rPr>
        <w:t> </w:t>
      </w:r>
      <w:r>
        <w:rPr>
          <w:rFonts w:ascii="Open Sans" w:hAnsi="Open Sans" w:cs="Open Sans"/>
          <w:color w:val="4E4E52"/>
        </w:rPr>
        <w:t>young person information provided to us is mandatory, some of it is provided to us on a voluntary basis.</w:t>
      </w:r>
      <w:r>
        <w:rPr>
          <w:rFonts w:ascii="Arial" w:hAnsi="Arial" w:cs="Arial"/>
          <w:color w:val="4E4E52"/>
        </w:rPr>
        <w:t> </w:t>
      </w:r>
      <w:r>
        <w:rPr>
          <w:rFonts w:ascii="Open Sans" w:hAnsi="Open Sans" w:cs="Open Sans"/>
          <w:color w:val="4E4E52"/>
        </w:rPr>
        <w:t>In order to</w:t>
      </w:r>
      <w:r>
        <w:rPr>
          <w:rFonts w:ascii="Arial" w:hAnsi="Arial" w:cs="Arial"/>
          <w:color w:val="4E4E52"/>
        </w:rPr>
        <w:t> </w:t>
      </w:r>
      <w:r>
        <w:rPr>
          <w:rFonts w:ascii="Open Sans" w:hAnsi="Open Sans" w:cs="Open Sans"/>
          <w:color w:val="4E4E52"/>
        </w:rPr>
        <w:t>comply with the law, we will inform you whether you are required to provide certain young person information to us or if you have a choice in this.</w:t>
      </w:r>
      <w:r>
        <w:rPr>
          <w:rFonts w:ascii="Arial" w:hAnsi="Arial" w:cs="Arial"/>
          <w:color w:val="4E4E52"/>
        </w:rPr>
        <w:t> </w:t>
      </w:r>
      <w:r>
        <w:rPr>
          <w:rFonts w:ascii="Open Sans" w:hAnsi="Open Sans" w:cs="Open Sans"/>
          <w:color w:val="4E4E52"/>
        </w:rPr>
        <w:t> </w:t>
      </w:r>
    </w:p>
    <w:p w14:paraId="527C0C89" w14:textId="77777777" w:rsidR="00E43D29" w:rsidRDefault="00E43D29" w:rsidP="00E43D29">
      <w:pPr>
        <w:pStyle w:val="Heading5"/>
        <w:shd w:val="clear" w:color="auto" w:fill="FFFFFF"/>
        <w:spacing w:before="240" w:beforeAutospacing="0" w:after="0" w:afterAutospacing="0" w:line="0" w:lineRule="auto"/>
        <w:rPr>
          <w:rFonts w:ascii="Arial" w:hAnsi="Arial" w:cs="Arial"/>
          <w:color w:val="2C2C3F"/>
          <w:sz w:val="39"/>
          <w:szCs w:val="39"/>
        </w:rPr>
      </w:pPr>
      <w:r>
        <w:rPr>
          <w:rFonts w:ascii="Arial" w:hAnsi="Arial" w:cs="Arial"/>
          <w:color w:val="2C2C3F"/>
          <w:sz w:val="39"/>
          <w:szCs w:val="39"/>
        </w:rPr>
        <w:t>Storing and sharing pupil data  </w:t>
      </w:r>
    </w:p>
    <w:p w14:paraId="7BF9C40D"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All young person information will be held on the same basis as other information outlined in this Privacy Notice.</w:t>
      </w:r>
      <w:r>
        <w:rPr>
          <w:rFonts w:ascii="Arial" w:hAnsi="Arial" w:cs="Arial"/>
          <w:color w:val="4E4E52"/>
        </w:rPr>
        <w:t>  </w:t>
      </w:r>
      <w:r>
        <w:rPr>
          <w:rFonts w:ascii="Open Sans" w:hAnsi="Open Sans" w:cs="Open Sans"/>
          <w:color w:val="4E4E52"/>
        </w:rPr>
        <w:t> </w:t>
      </w:r>
    </w:p>
    <w:p w14:paraId="37E31039"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lastRenderedPageBreak/>
        <w:t>We routinely share pupil information with:</w:t>
      </w:r>
      <w:r>
        <w:rPr>
          <w:rFonts w:ascii="Arial" w:hAnsi="Arial" w:cs="Arial"/>
          <w:color w:val="4E4E52"/>
        </w:rPr>
        <w:t> </w:t>
      </w:r>
      <w:r>
        <w:rPr>
          <w:rFonts w:ascii="Open Sans" w:hAnsi="Open Sans" w:cs="Open Sans"/>
          <w:color w:val="4E4E52"/>
        </w:rPr>
        <w:t> </w:t>
      </w:r>
    </w:p>
    <w:p w14:paraId="1CF22AF5" w14:textId="77777777" w:rsidR="00E43D29" w:rsidRDefault="00E43D29" w:rsidP="00E43D29">
      <w:pPr>
        <w:pStyle w:val="ocular-col"/>
        <w:numPr>
          <w:ilvl w:val="0"/>
          <w:numId w:val="10"/>
        </w:numPr>
        <w:shd w:val="clear" w:color="auto" w:fill="FFFFFF"/>
        <w:rPr>
          <w:rFonts w:ascii="Open Sans" w:hAnsi="Open Sans" w:cs="Open Sans"/>
          <w:color w:val="4E4E52"/>
        </w:rPr>
      </w:pPr>
      <w:r>
        <w:rPr>
          <w:rFonts w:ascii="Open Sans" w:hAnsi="Open Sans" w:cs="Open Sans"/>
          <w:color w:val="4E4E52"/>
        </w:rPr>
        <w:t>Schools</w:t>
      </w:r>
      <w:r>
        <w:rPr>
          <w:rFonts w:ascii="Arial" w:hAnsi="Arial" w:cs="Arial"/>
          <w:color w:val="4E4E52"/>
        </w:rPr>
        <w:t> </w:t>
      </w:r>
      <w:r>
        <w:rPr>
          <w:rFonts w:ascii="Open Sans" w:hAnsi="Open Sans" w:cs="Open Sans"/>
          <w:color w:val="4E4E52"/>
        </w:rPr>
        <w:t>and colleges</w:t>
      </w:r>
      <w:r>
        <w:rPr>
          <w:rFonts w:ascii="Arial" w:hAnsi="Arial" w:cs="Arial"/>
          <w:color w:val="4E4E52"/>
        </w:rPr>
        <w:t> </w:t>
      </w:r>
      <w:r>
        <w:rPr>
          <w:rFonts w:ascii="Open Sans" w:hAnsi="Open Sans" w:cs="Open Sans"/>
          <w:color w:val="4E4E52"/>
        </w:rPr>
        <w:t>that the pupils attend after leaving</w:t>
      </w:r>
      <w:r>
        <w:rPr>
          <w:rFonts w:ascii="Arial" w:hAnsi="Arial" w:cs="Arial"/>
          <w:color w:val="4E4E52"/>
        </w:rPr>
        <w:t> </w:t>
      </w:r>
      <w:r>
        <w:rPr>
          <w:rFonts w:ascii="Open Sans" w:hAnsi="Open Sans" w:cs="Open Sans"/>
          <w:color w:val="4E4E52"/>
        </w:rPr>
        <w:t>TCES</w:t>
      </w:r>
      <w:r>
        <w:rPr>
          <w:rFonts w:ascii="Arial" w:hAnsi="Arial" w:cs="Arial"/>
          <w:color w:val="4E4E52"/>
        </w:rPr>
        <w:t> </w:t>
      </w:r>
      <w:r>
        <w:rPr>
          <w:rFonts w:ascii="Open Sans" w:hAnsi="Open Sans" w:cs="Open Sans"/>
          <w:color w:val="4E4E52"/>
        </w:rPr>
        <w:t>services</w:t>
      </w:r>
      <w:r>
        <w:rPr>
          <w:rFonts w:ascii="Arial" w:hAnsi="Arial" w:cs="Arial"/>
          <w:color w:val="4E4E52"/>
        </w:rPr>
        <w:t> </w:t>
      </w:r>
      <w:r>
        <w:rPr>
          <w:rFonts w:ascii="Open Sans" w:hAnsi="Open Sans" w:cs="Open Sans"/>
          <w:color w:val="4E4E52"/>
        </w:rPr>
        <w:t> </w:t>
      </w:r>
    </w:p>
    <w:p w14:paraId="1166C117" w14:textId="77777777" w:rsidR="00E43D29" w:rsidRDefault="00E43D29" w:rsidP="00E43D29">
      <w:pPr>
        <w:pStyle w:val="ocular-col"/>
        <w:numPr>
          <w:ilvl w:val="0"/>
          <w:numId w:val="10"/>
        </w:numPr>
        <w:shd w:val="clear" w:color="auto" w:fill="FFFFFF"/>
        <w:rPr>
          <w:rFonts w:ascii="Open Sans" w:hAnsi="Open Sans" w:cs="Open Sans"/>
          <w:color w:val="4E4E52"/>
        </w:rPr>
      </w:pPr>
      <w:r>
        <w:rPr>
          <w:rFonts w:ascii="Open Sans" w:hAnsi="Open Sans" w:cs="Open Sans"/>
          <w:color w:val="4E4E52"/>
        </w:rPr>
        <w:t>local authorities</w:t>
      </w:r>
      <w:r>
        <w:rPr>
          <w:rFonts w:ascii="Arial" w:hAnsi="Arial" w:cs="Arial"/>
          <w:color w:val="4E4E52"/>
        </w:rPr>
        <w:t> </w:t>
      </w:r>
      <w:r>
        <w:rPr>
          <w:rFonts w:ascii="Open Sans" w:hAnsi="Open Sans" w:cs="Open Sans"/>
          <w:color w:val="4E4E52"/>
        </w:rPr>
        <w:t> </w:t>
      </w:r>
    </w:p>
    <w:p w14:paraId="2E0A38CB" w14:textId="77777777" w:rsidR="00E43D29" w:rsidRDefault="00E43D29" w:rsidP="00E43D29">
      <w:pPr>
        <w:pStyle w:val="ocular-col"/>
        <w:numPr>
          <w:ilvl w:val="0"/>
          <w:numId w:val="10"/>
        </w:numPr>
        <w:shd w:val="clear" w:color="auto" w:fill="FFFFFF"/>
        <w:rPr>
          <w:rFonts w:ascii="Open Sans" w:hAnsi="Open Sans" w:cs="Open Sans"/>
          <w:color w:val="4E4E52"/>
        </w:rPr>
      </w:pPr>
      <w:r>
        <w:rPr>
          <w:rFonts w:ascii="Open Sans" w:hAnsi="Open Sans" w:cs="Open Sans"/>
          <w:color w:val="4E4E52"/>
        </w:rPr>
        <w:t>the Department for Education (DfE)</w:t>
      </w:r>
      <w:r>
        <w:rPr>
          <w:rFonts w:ascii="Arial" w:hAnsi="Arial" w:cs="Arial"/>
          <w:color w:val="4E4E52"/>
        </w:rPr>
        <w:t> </w:t>
      </w:r>
      <w:r>
        <w:rPr>
          <w:rFonts w:ascii="Open Sans" w:hAnsi="Open Sans" w:cs="Open Sans"/>
          <w:color w:val="4E4E52"/>
        </w:rPr>
        <w:t> </w:t>
      </w:r>
    </w:p>
    <w:p w14:paraId="59318861" w14:textId="77777777" w:rsidR="00E43D29" w:rsidRDefault="00E43D29" w:rsidP="00E43D29">
      <w:pPr>
        <w:pStyle w:val="ocular-col"/>
        <w:numPr>
          <w:ilvl w:val="0"/>
          <w:numId w:val="10"/>
        </w:numPr>
        <w:shd w:val="clear" w:color="auto" w:fill="FFFFFF"/>
        <w:rPr>
          <w:rFonts w:ascii="Open Sans" w:hAnsi="Open Sans" w:cs="Open Sans"/>
          <w:color w:val="4E4E52"/>
        </w:rPr>
      </w:pPr>
      <w:r>
        <w:rPr>
          <w:rFonts w:ascii="Open Sans" w:hAnsi="Open Sans" w:cs="Open Sans"/>
          <w:color w:val="4E4E52"/>
        </w:rPr>
        <w:t>Ofsted</w:t>
      </w:r>
      <w:r>
        <w:rPr>
          <w:rFonts w:ascii="Arial" w:hAnsi="Arial" w:cs="Arial"/>
          <w:color w:val="4E4E52"/>
        </w:rPr>
        <w:t> </w:t>
      </w:r>
      <w:r>
        <w:rPr>
          <w:rFonts w:ascii="Open Sans" w:hAnsi="Open Sans" w:cs="Open Sans"/>
          <w:color w:val="4E4E52"/>
        </w:rPr>
        <w:t> </w:t>
      </w:r>
    </w:p>
    <w:p w14:paraId="5C49D9C3"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do not share information about the young people in our care with anyone without consent unless the law and our internal policies allow us to do so.</w:t>
      </w:r>
      <w:r>
        <w:rPr>
          <w:rFonts w:ascii="Arial" w:hAnsi="Arial" w:cs="Arial"/>
          <w:color w:val="4E4E52"/>
        </w:rPr>
        <w:t> </w:t>
      </w:r>
      <w:r>
        <w:rPr>
          <w:rFonts w:ascii="Open Sans" w:hAnsi="Open Sans" w:cs="Open Sans"/>
          <w:color w:val="4E4E52"/>
        </w:rPr>
        <w:t> </w:t>
      </w:r>
    </w:p>
    <w:p w14:paraId="1833F698"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share young people’s data with the DfE on a statutory basis. This data sharing underpins school funding and educational attainment policy and monitoring.</w:t>
      </w:r>
      <w:r>
        <w:rPr>
          <w:rFonts w:ascii="Arial" w:hAnsi="Arial" w:cs="Arial"/>
          <w:color w:val="4E4E52"/>
        </w:rPr>
        <w:t> </w:t>
      </w:r>
      <w:r>
        <w:rPr>
          <w:rFonts w:ascii="Open Sans" w:hAnsi="Open Sans" w:cs="Open Sans"/>
          <w:color w:val="4E4E52"/>
        </w:rPr>
        <w:t> </w:t>
      </w:r>
    </w:p>
    <w:p w14:paraId="1C87D626"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To find out more about the data collection requirements placed on us by the DfE (for example:</w:t>
      </w:r>
      <w:r>
        <w:rPr>
          <w:rFonts w:ascii="Arial" w:hAnsi="Arial" w:cs="Arial"/>
          <w:color w:val="4E4E52"/>
        </w:rPr>
        <w:t> </w:t>
      </w:r>
      <w:r>
        <w:rPr>
          <w:rFonts w:ascii="Open Sans" w:hAnsi="Open Sans" w:cs="Open Sans"/>
          <w:color w:val="4E4E52"/>
        </w:rPr>
        <w:t>via the school census) go to</w:t>
      </w:r>
      <w:r>
        <w:rPr>
          <w:rFonts w:ascii="Arial" w:hAnsi="Arial" w:cs="Arial"/>
          <w:color w:val="4E4E52"/>
        </w:rPr>
        <w:t> </w:t>
      </w:r>
      <w:hyperlink r:id="rId6" w:tgtFrame="_blank" w:history="1">
        <w:r>
          <w:rPr>
            <w:rStyle w:val="Hyperlink"/>
            <w:rFonts w:ascii="Open Sans" w:hAnsi="Open Sans" w:cs="Open Sans"/>
            <w:color w:val="2C2C3F"/>
          </w:rPr>
          <w:t>https://www.gov.uk/education/data-collection-and-censuses-for-schools</w:t>
        </w:r>
      </w:hyperlink>
      <w:r>
        <w:rPr>
          <w:rFonts w:ascii="Arial" w:hAnsi="Arial" w:cs="Arial"/>
          <w:color w:val="4E4E52"/>
        </w:rPr>
        <w:t>  </w:t>
      </w:r>
      <w:r>
        <w:rPr>
          <w:rFonts w:ascii="Open Sans" w:hAnsi="Open Sans" w:cs="Open Sans"/>
          <w:color w:val="4E4E52"/>
        </w:rPr>
        <w:t> </w:t>
      </w:r>
    </w:p>
    <w:p w14:paraId="222F3ABC" w14:textId="77777777" w:rsidR="00E43D29" w:rsidRDefault="00E43D29" w:rsidP="00E43D29">
      <w:pPr>
        <w:pStyle w:val="Heading4"/>
        <w:shd w:val="clear" w:color="auto" w:fill="FFFFFF"/>
        <w:spacing w:before="240" w:beforeAutospacing="0" w:after="0" w:afterAutospacing="0" w:line="0" w:lineRule="auto"/>
        <w:rPr>
          <w:rFonts w:ascii="Arial" w:hAnsi="Arial" w:cs="Arial"/>
          <w:color w:val="2C2C3F"/>
          <w:sz w:val="54"/>
          <w:szCs w:val="54"/>
        </w:rPr>
      </w:pPr>
      <w:r>
        <w:rPr>
          <w:rFonts w:ascii="Arial" w:hAnsi="Arial" w:cs="Arial"/>
          <w:color w:val="2C2C3F"/>
          <w:sz w:val="54"/>
          <w:szCs w:val="54"/>
        </w:rPr>
        <w:t>8. Recruitment and employees  </w:t>
      </w:r>
    </w:p>
    <w:p w14:paraId="08ED0A5A"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During your employment/engagement with the TCES, it is routine for us to collect, process and store personal information about you.</w:t>
      </w:r>
      <w:r>
        <w:rPr>
          <w:rFonts w:ascii="Arial" w:hAnsi="Arial" w:cs="Arial"/>
          <w:color w:val="4E4E52"/>
        </w:rPr>
        <w:t> </w:t>
      </w:r>
      <w:r>
        <w:rPr>
          <w:rFonts w:ascii="Open Sans" w:hAnsi="Open Sans" w:cs="Open Sans"/>
          <w:color w:val="4E4E52"/>
        </w:rPr>
        <w:t> </w:t>
      </w:r>
    </w:p>
    <w:p w14:paraId="08B2E030"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In addition to the data mentioned in point 2 above, the personal information will include:</w:t>
      </w:r>
      <w:r>
        <w:rPr>
          <w:rFonts w:ascii="Arial" w:hAnsi="Arial" w:cs="Arial"/>
          <w:color w:val="4E4E52"/>
        </w:rPr>
        <w:t> </w:t>
      </w:r>
      <w:r>
        <w:rPr>
          <w:rFonts w:ascii="Open Sans" w:hAnsi="Open Sans" w:cs="Open Sans"/>
          <w:color w:val="4E4E52"/>
        </w:rPr>
        <w:t> </w:t>
      </w:r>
    </w:p>
    <w:p w14:paraId="514F3B79"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Personal information such as name, gender, date of birth, next of kin, job title,</w:t>
      </w:r>
      <w:r>
        <w:rPr>
          <w:rFonts w:ascii="Arial" w:hAnsi="Arial" w:cs="Arial"/>
          <w:color w:val="4E4E52"/>
        </w:rPr>
        <w:t> </w:t>
      </w:r>
      <w:r>
        <w:rPr>
          <w:rFonts w:ascii="Open Sans" w:hAnsi="Open Sans" w:cs="Open Sans"/>
          <w:color w:val="4E4E52"/>
        </w:rPr>
        <w:t>contact details,</w:t>
      </w:r>
      <w:r>
        <w:rPr>
          <w:rFonts w:ascii="Arial" w:hAnsi="Arial" w:cs="Arial"/>
          <w:color w:val="4E4E52"/>
        </w:rPr>
        <w:t> </w:t>
      </w:r>
      <w:r>
        <w:rPr>
          <w:rFonts w:ascii="Open Sans" w:hAnsi="Open Sans" w:cs="Open Sans"/>
          <w:color w:val="4E4E52"/>
        </w:rPr>
        <w:t>and emergency contact details.</w:t>
      </w:r>
      <w:r>
        <w:rPr>
          <w:rFonts w:ascii="Arial" w:hAnsi="Arial" w:cs="Arial"/>
          <w:color w:val="4E4E52"/>
        </w:rPr>
        <w:t> </w:t>
      </w:r>
      <w:r>
        <w:rPr>
          <w:rFonts w:ascii="Open Sans" w:hAnsi="Open Sans" w:cs="Open Sans"/>
          <w:color w:val="4E4E52"/>
        </w:rPr>
        <w:t> </w:t>
      </w:r>
    </w:p>
    <w:p w14:paraId="67A966F9"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Identification information such as photographs, passport and/or driving licence details, etc.</w:t>
      </w:r>
      <w:r>
        <w:rPr>
          <w:rFonts w:ascii="Arial" w:hAnsi="Arial" w:cs="Arial"/>
          <w:color w:val="4E4E52"/>
        </w:rPr>
        <w:t> </w:t>
      </w:r>
      <w:r>
        <w:rPr>
          <w:rFonts w:ascii="Open Sans" w:hAnsi="Open Sans" w:cs="Open Sans"/>
          <w:color w:val="4E4E52"/>
        </w:rPr>
        <w:t> </w:t>
      </w:r>
    </w:p>
    <w:p w14:paraId="68E04C60"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Pay and financial information such as salary, benefits (including pensions), bank account details, card details, timesheets, National Insurance numbers, etc.</w:t>
      </w:r>
      <w:r>
        <w:rPr>
          <w:rFonts w:ascii="Arial" w:hAnsi="Arial" w:cs="Arial"/>
          <w:color w:val="4E4E52"/>
        </w:rPr>
        <w:t> </w:t>
      </w:r>
      <w:r>
        <w:rPr>
          <w:rFonts w:ascii="Open Sans" w:hAnsi="Open Sans" w:cs="Open Sans"/>
          <w:color w:val="4E4E52"/>
        </w:rPr>
        <w:t> </w:t>
      </w:r>
    </w:p>
    <w:p w14:paraId="7FDEEA9E"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Recruitment and professional information such as application forms, CVs, academic and training-related information, records/results of any pre-employment checks references,</w:t>
      </w:r>
      <w:r>
        <w:rPr>
          <w:rFonts w:ascii="Arial" w:hAnsi="Arial" w:cs="Arial"/>
          <w:color w:val="4E4E52"/>
        </w:rPr>
        <w:t> </w:t>
      </w:r>
      <w:r>
        <w:rPr>
          <w:rFonts w:ascii="Open Sans" w:hAnsi="Open Sans" w:cs="Open Sans"/>
          <w:color w:val="4E4E52"/>
        </w:rPr>
        <w:t>criminal record checks and DBS checks.</w:t>
      </w:r>
      <w:r>
        <w:rPr>
          <w:rFonts w:ascii="Arial" w:hAnsi="Arial" w:cs="Arial"/>
          <w:color w:val="4E4E52"/>
        </w:rPr>
        <w:t> </w:t>
      </w:r>
      <w:r>
        <w:rPr>
          <w:rFonts w:ascii="Open Sans" w:hAnsi="Open Sans" w:cs="Open Sans"/>
          <w:color w:val="4E4E52"/>
        </w:rPr>
        <w:t> </w:t>
      </w:r>
    </w:p>
    <w:p w14:paraId="25DBB73F"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Right to work documentation such as proof of eligibility to work in the UK and obtaining and maintenance of any necessary professional consents or licences.</w:t>
      </w:r>
      <w:r>
        <w:rPr>
          <w:rFonts w:ascii="Arial" w:hAnsi="Arial" w:cs="Arial"/>
          <w:color w:val="4E4E52"/>
        </w:rPr>
        <w:t> </w:t>
      </w:r>
      <w:r>
        <w:rPr>
          <w:rFonts w:ascii="Open Sans" w:hAnsi="Open Sans" w:cs="Open Sans"/>
          <w:color w:val="4E4E52"/>
        </w:rPr>
        <w:t> </w:t>
      </w:r>
    </w:p>
    <w:p w14:paraId="7911AB7F" w14:textId="77777777" w:rsidR="00E43D29" w:rsidRDefault="00E43D29" w:rsidP="00E43D29">
      <w:pPr>
        <w:pStyle w:val="ocular-col"/>
        <w:numPr>
          <w:ilvl w:val="0"/>
          <w:numId w:val="11"/>
        </w:numPr>
        <w:shd w:val="clear" w:color="auto" w:fill="FFFFFF"/>
        <w:rPr>
          <w:rFonts w:ascii="Open Sans" w:hAnsi="Open Sans" w:cs="Open Sans"/>
          <w:color w:val="4E4E52"/>
        </w:rPr>
      </w:pPr>
      <w:r>
        <w:rPr>
          <w:rFonts w:ascii="Open Sans" w:hAnsi="Open Sans" w:cs="Open Sans"/>
          <w:color w:val="4E4E52"/>
        </w:rPr>
        <w:t>We also handle the following special categories of sensitive personal information</w:t>
      </w:r>
      <w:r>
        <w:rPr>
          <w:rFonts w:ascii="Arial" w:hAnsi="Arial" w:cs="Arial"/>
          <w:color w:val="4E4E52"/>
        </w:rPr>
        <w:t> </w:t>
      </w:r>
      <w:r>
        <w:rPr>
          <w:rFonts w:ascii="Open Sans" w:hAnsi="Open Sans" w:cs="Open Sans"/>
          <w:color w:val="4E4E52"/>
        </w:rPr>
        <w:t>for equal opportunities monitoring</w:t>
      </w:r>
      <w:r>
        <w:rPr>
          <w:rFonts w:ascii="Arial" w:hAnsi="Arial" w:cs="Arial"/>
          <w:color w:val="4E4E52"/>
        </w:rPr>
        <w:t> </w:t>
      </w:r>
      <w:r>
        <w:rPr>
          <w:rFonts w:ascii="Open Sans" w:hAnsi="Open Sans" w:cs="Open Sans"/>
          <w:color w:val="4E4E52"/>
        </w:rPr>
        <w:t>such as gender, race, ethnic origin etc.</w:t>
      </w:r>
      <w:r>
        <w:rPr>
          <w:rFonts w:ascii="Arial" w:hAnsi="Arial" w:cs="Arial"/>
          <w:color w:val="4E4E52"/>
        </w:rPr>
        <w:t> </w:t>
      </w:r>
      <w:r>
        <w:rPr>
          <w:rFonts w:ascii="Open Sans" w:hAnsi="Open Sans" w:cs="Open Sans"/>
          <w:color w:val="4E4E52"/>
        </w:rPr>
        <w:t> </w:t>
      </w:r>
    </w:p>
    <w:p w14:paraId="35ED2F82" w14:textId="77777777" w:rsidR="00E43D29" w:rsidRDefault="00E43D29" w:rsidP="00E43D29">
      <w:pPr>
        <w:pStyle w:val="Heading5"/>
        <w:shd w:val="clear" w:color="auto" w:fill="FFFFFF"/>
        <w:spacing w:before="240" w:beforeAutospacing="0" w:after="0" w:afterAutospacing="0" w:line="0" w:lineRule="auto"/>
        <w:rPr>
          <w:rFonts w:ascii="Arial" w:hAnsi="Arial" w:cs="Arial"/>
          <w:color w:val="2C2C3F"/>
          <w:sz w:val="39"/>
          <w:szCs w:val="39"/>
        </w:rPr>
      </w:pPr>
      <w:r>
        <w:rPr>
          <w:rFonts w:ascii="Arial" w:hAnsi="Arial" w:cs="Arial"/>
          <w:color w:val="2C2C3F"/>
          <w:sz w:val="39"/>
          <w:szCs w:val="39"/>
        </w:rPr>
        <w:t>How and why will we use employee personal information.  </w:t>
      </w:r>
    </w:p>
    <w:p w14:paraId="6744582E"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lastRenderedPageBreak/>
        <w:t>We process personal data relating to those who apply for job vacancies with us or who send speculative job applications to us. We do this for employment purposes, to assist us in the selection of candidates for employment, and to assist in the running of the business. The personal data may include identifiers such as name, date of birth, personal characteristics such as gender, qualifications, and previous employment history.</w:t>
      </w:r>
      <w:r>
        <w:rPr>
          <w:rFonts w:ascii="Arial" w:hAnsi="Arial" w:cs="Arial"/>
          <w:color w:val="4E4E52"/>
        </w:rPr>
        <w:t> </w:t>
      </w:r>
      <w:r>
        <w:rPr>
          <w:rFonts w:ascii="Open Sans" w:hAnsi="Open Sans" w:cs="Open Sans"/>
          <w:color w:val="4E4E52"/>
        </w:rPr>
        <w:t> </w:t>
      </w:r>
    </w:p>
    <w:p w14:paraId="43F7C144"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will not share any identifiable information about you with third parties without your consent unless the law allows or requires us to do so. The personal data provided during an application process will be retained for a period of at least six months or, if required by law, for as long as is required.</w:t>
      </w:r>
      <w:r>
        <w:rPr>
          <w:rFonts w:ascii="Arial" w:hAnsi="Arial" w:cs="Arial"/>
          <w:color w:val="4E4E52"/>
        </w:rPr>
        <w:t> </w:t>
      </w:r>
      <w:r>
        <w:rPr>
          <w:rFonts w:ascii="Open Sans" w:hAnsi="Open Sans" w:cs="Open Sans"/>
          <w:color w:val="4E4E52"/>
        </w:rPr>
        <w:t> </w:t>
      </w:r>
    </w:p>
    <w:p w14:paraId="12BE1E67"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This privacy notice does not form part of an employment offer or contract between us. If we make an employment offer to you, we will provide further information about our handling of your personal information in an employment context</w:t>
      </w:r>
      <w:r>
        <w:rPr>
          <w:rFonts w:ascii="Arial" w:hAnsi="Arial" w:cs="Arial"/>
          <w:color w:val="4E4E52"/>
        </w:rPr>
        <w:t> </w:t>
      </w:r>
      <w:r>
        <w:rPr>
          <w:rFonts w:ascii="Open Sans" w:hAnsi="Open Sans" w:cs="Open Sans"/>
          <w:color w:val="4E4E52"/>
        </w:rPr>
        <w:t>separately.In</w:t>
      </w:r>
      <w:r>
        <w:rPr>
          <w:rFonts w:ascii="Arial" w:hAnsi="Arial" w:cs="Arial"/>
          <w:color w:val="4E4E52"/>
        </w:rPr>
        <w:t> </w:t>
      </w:r>
      <w:r>
        <w:rPr>
          <w:rFonts w:ascii="Open Sans" w:hAnsi="Open Sans" w:cs="Open Sans"/>
          <w:color w:val="4E4E52"/>
        </w:rPr>
        <w:t>most cases, we will use your personal information to perform your contract, to comply with our legal obligations as your employer or where we need to</w:t>
      </w:r>
      <w:r>
        <w:rPr>
          <w:rFonts w:ascii="Arial" w:hAnsi="Arial" w:cs="Arial"/>
          <w:color w:val="4E4E52"/>
        </w:rPr>
        <w:t> </w:t>
      </w:r>
      <w:r>
        <w:rPr>
          <w:rFonts w:ascii="Open Sans" w:hAnsi="Open Sans" w:cs="Open Sans"/>
          <w:color w:val="4E4E52"/>
        </w:rPr>
        <w:t>in order to</w:t>
      </w:r>
      <w:r>
        <w:rPr>
          <w:rFonts w:ascii="Arial" w:hAnsi="Arial" w:cs="Arial"/>
          <w:color w:val="4E4E52"/>
        </w:rPr>
        <w:t> </w:t>
      </w:r>
      <w:r>
        <w:rPr>
          <w:rFonts w:ascii="Open Sans" w:hAnsi="Open Sans" w:cs="Open Sans"/>
          <w:color w:val="4E4E52"/>
        </w:rPr>
        <w:t>further</w:t>
      </w:r>
      <w:r>
        <w:rPr>
          <w:rFonts w:ascii="Arial" w:hAnsi="Arial" w:cs="Arial"/>
          <w:color w:val="4E4E52"/>
        </w:rPr>
        <w:t> </w:t>
      </w:r>
      <w:r>
        <w:rPr>
          <w:rFonts w:ascii="Open Sans" w:hAnsi="Open Sans" w:cs="Open Sans"/>
          <w:color w:val="4E4E52"/>
        </w:rPr>
        <w:t>TCES’s legitimate business interests.</w:t>
      </w:r>
      <w:r>
        <w:rPr>
          <w:rFonts w:ascii="Arial" w:hAnsi="Arial" w:cs="Arial"/>
          <w:color w:val="4E4E52"/>
        </w:rPr>
        <w:t>  </w:t>
      </w:r>
      <w:r>
        <w:rPr>
          <w:rFonts w:ascii="Open Sans" w:hAnsi="Open Sans" w:cs="Open Sans"/>
          <w:color w:val="4E4E52"/>
        </w:rPr>
        <w:t> </w:t>
      </w:r>
    </w:p>
    <w:p w14:paraId="22A120F3"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We obtain information either directly from you or sometimes from third parties such as employment agencies, your former employers, immigration consultants, the Disclosure and Barring Service and other background check agencies.</w:t>
      </w:r>
      <w:r>
        <w:rPr>
          <w:rFonts w:ascii="Arial" w:hAnsi="Arial" w:cs="Arial"/>
          <w:color w:val="4E4E52"/>
        </w:rPr>
        <w:t>  </w:t>
      </w:r>
      <w:r>
        <w:rPr>
          <w:rFonts w:ascii="Open Sans" w:hAnsi="Open Sans" w:cs="Open Sans"/>
          <w:color w:val="4E4E52"/>
        </w:rPr>
        <w:t> </w:t>
      </w:r>
    </w:p>
    <w:p w14:paraId="1A79C15A" w14:textId="77777777" w:rsidR="00E43D29" w:rsidRDefault="00E43D29" w:rsidP="00E43D29">
      <w:pPr>
        <w:pStyle w:val="ocular-col"/>
        <w:shd w:val="clear" w:color="auto" w:fill="FFFFFF"/>
        <w:spacing w:before="240" w:beforeAutospacing="0" w:after="240" w:afterAutospacing="0"/>
        <w:rPr>
          <w:rFonts w:ascii="Open Sans" w:hAnsi="Open Sans" w:cs="Open Sans"/>
          <w:color w:val="4E4E52"/>
        </w:rPr>
      </w:pPr>
      <w:r>
        <w:rPr>
          <w:rFonts w:ascii="Open Sans" w:hAnsi="Open Sans" w:cs="Open Sans"/>
          <w:color w:val="4E4E52"/>
        </w:rPr>
        <w:t>In rare cases, we may need to use your personal information to protect your (or someone else’s) best interest or if it is in the public interest for us to do so. The situations in which we</w:t>
      </w:r>
      <w:r>
        <w:rPr>
          <w:rFonts w:ascii="Arial" w:hAnsi="Arial" w:cs="Arial"/>
          <w:color w:val="4E4E52"/>
        </w:rPr>
        <w:t> </w:t>
      </w:r>
      <w:r>
        <w:rPr>
          <w:rFonts w:ascii="Open Sans" w:hAnsi="Open Sans" w:cs="Open Sans"/>
          <w:color w:val="4E4E52"/>
        </w:rPr>
        <w:t>will use your personal information include:</w:t>
      </w:r>
      <w:r>
        <w:rPr>
          <w:rFonts w:ascii="Arial" w:hAnsi="Arial" w:cs="Arial"/>
          <w:color w:val="4E4E52"/>
        </w:rPr>
        <w:t> </w:t>
      </w:r>
      <w:r>
        <w:rPr>
          <w:rFonts w:ascii="Open Sans" w:hAnsi="Open Sans" w:cs="Open Sans"/>
          <w:color w:val="4E4E52"/>
        </w:rPr>
        <w:t> </w:t>
      </w:r>
    </w:p>
    <w:p w14:paraId="4BFB6094" w14:textId="77777777" w:rsidR="00E43D29" w:rsidRDefault="00E43D29" w:rsidP="00E43D29">
      <w:pPr>
        <w:pStyle w:val="ocular-col"/>
        <w:numPr>
          <w:ilvl w:val="0"/>
          <w:numId w:val="12"/>
        </w:numPr>
        <w:shd w:val="clear" w:color="auto" w:fill="FFFFFF"/>
        <w:rPr>
          <w:rFonts w:ascii="Open Sans" w:hAnsi="Open Sans" w:cs="Open Sans"/>
          <w:color w:val="4E4E52"/>
        </w:rPr>
      </w:pPr>
      <w:r>
        <w:rPr>
          <w:rFonts w:ascii="Open Sans" w:hAnsi="Open Sans" w:cs="Open Sans"/>
          <w:color w:val="4E4E52"/>
        </w:rPr>
        <w:t>recruitment and selection.</w:t>
      </w:r>
      <w:r>
        <w:rPr>
          <w:rFonts w:ascii="Arial" w:hAnsi="Arial" w:cs="Arial"/>
          <w:color w:val="4E4E52"/>
        </w:rPr>
        <w:t> </w:t>
      </w:r>
      <w:r>
        <w:rPr>
          <w:rFonts w:ascii="Open Sans" w:hAnsi="Open Sans" w:cs="Open Sans"/>
          <w:color w:val="4E4E52"/>
        </w:rPr>
        <w:t> </w:t>
      </w:r>
    </w:p>
    <w:p w14:paraId="05B4E12A" w14:textId="77777777" w:rsidR="00E43D29" w:rsidRDefault="00E43D29" w:rsidP="00E43D29">
      <w:pPr>
        <w:pStyle w:val="ocular-col"/>
        <w:numPr>
          <w:ilvl w:val="0"/>
          <w:numId w:val="12"/>
        </w:numPr>
        <w:shd w:val="clear" w:color="auto" w:fill="FFFFFF"/>
        <w:rPr>
          <w:rFonts w:ascii="Open Sans" w:hAnsi="Open Sans" w:cs="Open Sans"/>
          <w:color w:val="4E4E52"/>
        </w:rPr>
      </w:pPr>
      <w:r>
        <w:rPr>
          <w:rFonts w:ascii="Open Sans" w:hAnsi="Open Sans" w:cs="Open Sans"/>
          <w:color w:val="4E4E52"/>
        </w:rPr>
        <w:t>salary, pensions, insurance and benefits administration (including pensions);</w:t>
      </w:r>
      <w:r>
        <w:rPr>
          <w:rFonts w:ascii="Arial" w:hAnsi="Arial" w:cs="Arial"/>
          <w:color w:val="4E4E52"/>
        </w:rPr>
        <w:t> </w:t>
      </w:r>
      <w:r>
        <w:rPr>
          <w:rFonts w:ascii="Open Sans" w:hAnsi="Open Sans" w:cs="Open Sans"/>
          <w:color w:val="4E4E52"/>
        </w:rPr>
        <w:t> </w:t>
      </w:r>
    </w:p>
    <w:p w14:paraId="072EC21B" w14:textId="77777777" w:rsidR="00E43D29" w:rsidRDefault="00E43D29" w:rsidP="00E43D29">
      <w:pPr>
        <w:pStyle w:val="ocular-col"/>
        <w:numPr>
          <w:ilvl w:val="0"/>
          <w:numId w:val="12"/>
        </w:numPr>
        <w:shd w:val="clear" w:color="auto" w:fill="FFFFFF"/>
        <w:rPr>
          <w:rFonts w:ascii="Open Sans" w:hAnsi="Open Sans" w:cs="Open Sans"/>
          <w:color w:val="4E4E52"/>
        </w:rPr>
      </w:pPr>
      <w:r>
        <w:rPr>
          <w:rFonts w:ascii="Open Sans" w:hAnsi="Open Sans" w:cs="Open Sans"/>
          <w:color w:val="4E4E52"/>
        </w:rPr>
        <w:t>HR, business management and planning purposes.</w:t>
      </w:r>
      <w:r>
        <w:rPr>
          <w:rFonts w:ascii="Arial" w:hAnsi="Arial" w:cs="Arial"/>
          <w:color w:val="4E4E52"/>
        </w:rPr>
        <w:t> </w:t>
      </w:r>
      <w:r>
        <w:rPr>
          <w:rFonts w:ascii="Open Sans" w:hAnsi="Open Sans" w:cs="Open Sans"/>
          <w:color w:val="4E4E52"/>
        </w:rPr>
        <w:t> </w:t>
      </w:r>
    </w:p>
    <w:p w14:paraId="27D941FA" w14:textId="77777777" w:rsidR="00E43D29" w:rsidRDefault="00E43D29" w:rsidP="00E43D29">
      <w:pPr>
        <w:pStyle w:val="ocular-col"/>
        <w:numPr>
          <w:ilvl w:val="0"/>
          <w:numId w:val="12"/>
        </w:numPr>
        <w:shd w:val="clear" w:color="auto" w:fill="FFFFFF"/>
        <w:rPr>
          <w:rFonts w:ascii="Open Sans" w:hAnsi="Open Sans" w:cs="Open Sans"/>
          <w:color w:val="4E4E52"/>
        </w:rPr>
      </w:pPr>
      <w:r>
        <w:rPr>
          <w:rFonts w:ascii="Open Sans" w:hAnsi="Open Sans" w:cs="Open Sans"/>
          <w:color w:val="4E4E52"/>
        </w:rPr>
        <w:t>carrying out appraisals, handling disciplinary and grievance matters, performance management, career planning, training, promotion, secondments, etc.</w:t>
      </w:r>
      <w:r>
        <w:rPr>
          <w:rFonts w:ascii="Arial" w:hAnsi="Arial" w:cs="Arial"/>
          <w:color w:val="4E4E52"/>
        </w:rPr>
        <w:t> </w:t>
      </w:r>
      <w:r>
        <w:rPr>
          <w:rFonts w:ascii="Open Sans" w:hAnsi="Open Sans" w:cs="Open Sans"/>
          <w:color w:val="4E4E52"/>
        </w:rPr>
        <w:t> </w:t>
      </w:r>
    </w:p>
    <w:p w14:paraId="54C4E830" w14:textId="77777777" w:rsidR="00E43D29" w:rsidRDefault="00E43D29" w:rsidP="00E43D29">
      <w:pPr>
        <w:pStyle w:val="ocular-col"/>
        <w:numPr>
          <w:ilvl w:val="0"/>
          <w:numId w:val="12"/>
        </w:numPr>
        <w:shd w:val="clear" w:color="auto" w:fill="FFFFFF"/>
        <w:rPr>
          <w:rFonts w:ascii="Open Sans" w:hAnsi="Open Sans" w:cs="Open Sans"/>
          <w:color w:val="4E4E52"/>
        </w:rPr>
      </w:pPr>
      <w:r>
        <w:rPr>
          <w:rFonts w:ascii="Open Sans" w:hAnsi="Open Sans" w:cs="Open Sans"/>
          <w:color w:val="4E4E52"/>
        </w:rPr>
        <w:t>managing disability, sickness or other types of leave,</w:t>
      </w:r>
      <w:r>
        <w:rPr>
          <w:rFonts w:ascii="Arial" w:hAnsi="Arial" w:cs="Arial"/>
          <w:color w:val="4E4E52"/>
        </w:rPr>
        <w:t> </w:t>
      </w:r>
      <w:r>
        <w:rPr>
          <w:rFonts w:ascii="Open Sans" w:hAnsi="Open Sans" w:cs="Open Sans"/>
          <w:color w:val="4E4E52"/>
        </w:rPr>
        <w:t>e.g.</w:t>
      </w:r>
      <w:r>
        <w:rPr>
          <w:rFonts w:ascii="Arial" w:hAnsi="Arial" w:cs="Arial"/>
          <w:color w:val="4E4E52"/>
        </w:rPr>
        <w:t> </w:t>
      </w:r>
      <w:r>
        <w:rPr>
          <w:rFonts w:ascii="Open Sans" w:hAnsi="Open Sans" w:cs="Open Sans"/>
          <w:color w:val="4E4E52"/>
        </w:rPr>
        <w:t>maternity leave.</w:t>
      </w:r>
    </w:p>
    <w:p w14:paraId="210C6782" w14:textId="77777777" w:rsidR="007D65AC" w:rsidRPr="00E43D29" w:rsidRDefault="007D65AC" w:rsidP="00E43D29"/>
    <w:sectPr w:rsidR="007D65AC" w:rsidRPr="00E43D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474F3"/>
    <w:multiLevelType w:val="multilevel"/>
    <w:tmpl w:val="9A1C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A057BF"/>
    <w:multiLevelType w:val="multilevel"/>
    <w:tmpl w:val="FB32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C3D59"/>
    <w:multiLevelType w:val="multilevel"/>
    <w:tmpl w:val="9CF4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697993"/>
    <w:multiLevelType w:val="multilevel"/>
    <w:tmpl w:val="871E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53BA4"/>
    <w:multiLevelType w:val="multilevel"/>
    <w:tmpl w:val="7876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212F7"/>
    <w:multiLevelType w:val="multilevel"/>
    <w:tmpl w:val="755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C3109D"/>
    <w:multiLevelType w:val="multilevel"/>
    <w:tmpl w:val="F6187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FA479F"/>
    <w:multiLevelType w:val="multilevel"/>
    <w:tmpl w:val="CFAA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A019E2"/>
    <w:multiLevelType w:val="multilevel"/>
    <w:tmpl w:val="54AA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9B67B6"/>
    <w:multiLevelType w:val="multilevel"/>
    <w:tmpl w:val="122E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7D6998"/>
    <w:multiLevelType w:val="multilevel"/>
    <w:tmpl w:val="6E426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2029BB"/>
    <w:multiLevelType w:val="multilevel"/>
    <w:tmpl w:val="2CA6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13084">
    <w:abstractNumId w:val="0"/>
  </w:num>
  <w:num w:numId="2" w16cid:durableId="2074229617">
    <w:abstractNumId w:val="9"/>
  </w:num>
  <w:num w:numId="3" w16cid:durableId="474446791">
    <w:abstractNumId w:val="2"/>
  </w:num>
  <w:num w:numId="4" w16cid:durableId="1288389658">
    <w:abstractNumId w:val="7"/>
  </w:num>
  <w:num w:numId="5" w16cid:durableId="1746107749">
    <w:abstractNumId w:val="4"/>
  </w:num>
  <w:num w:numId="6" w16cid:durableId="1616136224">
    <w:abstractNumId w:val="10"/>
  </w:num>
  <w:num w:numId="7" w16cid:durableId="2104718240">
    <w:abstractNumId w:val="5"/>
  </w:num>
  <w:num w:numId="8" w16cid:durableId="23798297">
    <w:abstractNumId w:val="6"/>
  </w:num>
  <w:num w:numId="9" w16cid:durableId="1506047795">
    <w:abstractNumId w:val="8"/>
  </w:num>
  <w:num w:numId="10" w16cid:durableId="711342368">
    <w:abstractNumId w:val="3"/>
  </w:num>
  <w:num w:numId="11" w16cid:durableId="1106194435">
    <w:abstractNumId w:val="11"/>
  </w:num>
  <w:num w:numId="12" w16cid:durableId="663123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D29"/>
    <w:rsid w:val="003E79AF"/>
    <w:rsid w:val="006B3E5F"/>
    <w:rsid w:val="007D65AC"/>
    <w:rsid w:val="00AC1913"/>
    <w:rsid w:val="00E43D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9867"/>
  <w15:chartTrackingRefBased/>
  <w15:docId w15:val="{8AD6D87C-4D23-42E1-8597-E02C5ADB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3D29"/>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4">
    <w:name w:val="heading 4"/>
    <w:basedOn w:val="Normal"/>
    <w:link w:val="Heading4Char"/>
    <w:uiPriority w:val="9"/>
    <w:qFormat/>
    <w:rsid w:val="00E43D29"/>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link w:val="Heading5Char"/>
    <w:uiPriority w:val="9"/>
    <w:qFormat/>
    <w:rsid w:val="00E43D29"/>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D29"/>
    <w:rPr>
      <w:rFonts w:ascii="Times New Roman" w:eastAsia="Times New Roman" w:hAnsi="Times New Roman" w:cs="Times New Roman"/>
      <w:b/>
      <w:bCs/>
      <w:kern w:val="36"/>
      <w:sz w:val="48"/>
      <w:szCs w:val="48"/>
      <w14:ligatures w14:val="none"/>
    </w:rPr>
  </w:style>
  <w:style w:type="character" w:customStyle="1" w:styleId="Heading4Char">
    <w:name w:val="Heading 4 Char"/>
    <w:basedOn w:val="DefaultParagraphFont"/>
    <w:link w:val="Heading4"/>
    <w:uiPriority w:val="9"/>
    <w:rsid w:val="00E43D29"/>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rsid w:val="00E43D29"/>
    <w:rPr>
      <w:rFonts w:ascii="Times New Roman" w:eastAsia="Times New Roman" w:hAnsi="Times New Roman" w:cs="Times New Roman"/>
      <w:b/>
      <w:bCs/>
      <w:kern w:val="0"/>
      <w:sz w:val="20"/>
      <w:szCs w:val="20"/>
      <w14:ligatures w14:val="none"/>
    </w:rPr>
  </w:style>
  <w:style w:type="paragraph" w:customStyle="1" w:styleId="ocular-col">
    <w:name w:val="ocular-col"/>
    <w:basedOn w:val="Normal"/>
    <w:rsid w:val="00E43D2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E43D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249424">
      <w:bodyDiv w:val="1"/>
      <w:marLeft w:val="0"/>
      <w:marRight w:val="0"/>
      <w:marTop w:val="0"/>
      <w:marBottom w:val="0"/>
      <w:divBdr>
        <w:top w:val="none" w:sz="0" w:space="0" w:color="auto"/>
        <w:left w:val="none" w:sz="0" w:space="0" w:color="auto"/>
        <w:bottom w:val="none" w:sz="0" w:space="0" w:color="auto"/>
        <w:right w:val="none" w:sz="0" w:space="0" w:color="auto"/>
      </w:divBdr>
      <w:divsChild>
        <w:div w:id="143935915">
          <w:marLeft w:val="0"/>
          <w:marRight w:val="0"/>
          <w:marTop w:val="0"/>
          <w:marBottom w:val="720"/>
          <w:divBdr>
            <w:top w:val="none" w:sz="0" w:space="0" w:color="auto"/>
            <w:left w:val="none" w:sz="0" w:space="0" w:color="auto"/>
            <w:bottom w:val="none" w:sz="0" w:space="0" w:color="auto"/>
            <w:right w:val="none" w:sz="0" w:space="0" w:color="auto"/>
          </w:divBdr>
        </w:div>
      </w:divsChild>
    </w:div>
    <w:div w:id="1288312959">
      <w:bodyDiv w:val="1"/>
      <w:marLeft w:val="0"/>
      <w:marRight w:val="0"/>
      <w:marTop w:val="0"/>
      <w:marBottom w:val="0"/>
      <w:divBdr>
        <w:top w:val="none" w:sz="0" w:space="0" w:color="auto"/>
        <w:left w:val="none" w:sz="0" w:space="0" w:color="auto"/>
        <w:bottom w:val="none" w:sz="0" w:space="0" w:color="auto"/>
        <w:right w:val="none" w:sz="0" w:space="0" w:color="auto"/>
      </w:divBdr>
      <w:divsChild>
        <w:div w:id="1080642947">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5" Type="http://schemas.openxmlformats.org/officeDocument/2006/relationships/hyperlink" Target="https://ico.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1471</Words>
  <Characters>8387</Characters>
  <Application>Microsoft Office Word</Application>
  <DocSecurity>0</DocSecurity>
  <Lines>69</Lines>
  <Paragraphs>19</Paragraphs>
  <ScaleCrop>false</ScaleCrop>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Bradshaw</dc:creator>
  <cp:keywords/>
  <dc:description/>
  <cp:lastModifiedBy>Olivia Bradshaw</cp:lastModifiedBy>
  <cp:revision>2</cp:revision>
  <dcterms:created xsi:type="dcterms:W3CDTF">2023-07-17T16:06:00Z</dcterms:created>
  <dcterms:modified xsi:type="dcterms:W3CDTF">2023-07-17T16:07:00Z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1da05a54-90f1-46fa-b736-002739b9ed22</vt:lpwstr>
  </property>
</Properties>
</file>